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BBDB" w14:textId="32BBDC74" w:rsidR="00F959B7" w:rsidRPr="00520199" w:rsidRDefault="00AF6AF0" w:rsidP="00F959B7">
      <w:pPr>
        <w:pStyle w:val="Subtitle"/>
      </w:pPr>
      <w:r>
        <w:t>Accessibility testing prototol</w:t>
      </w:r>
    </w:p>
    <w:p w14:paraId="7BCFE671" w14:textId="46275F33" w:rsidR="00F959B7" w:rsidRPr="00146E3C" w:rsidRDefault="00054A64" w:rsidP="00F959B7">
      <w:pPr>
        <w:pStyle w:val="CCDCoverpage-Title"/>
        <w:rPr>
          <w:sz w:val="56"/>
          <w:szCs w:val="56"/>
        </w:rPr>
      </w:pPr>
      <w:r>
        <w:rPr>
          <w:sz w:val="56"/>
          <w:szCs w:val="56"/>
        </w:rPr>
        <w:t xml:space="preserve">Script for </w:t>
      </w:r>
      <w:r w:rsidR="00F77D3A">
        <w:rPr>
          <w:sz w:val="56"/>
          <w:szCs w:val="56"/>
        </w:rPr>
        <w:t xml:space="preserve">voting system </w:t>
      </w:r>
      <w:r w:rsidR="00126A2B">
        <w:rPr>
          <w:sz w:val="56"/>
          <w:szCs w:val="56"/>
        </w:rPr>
        <w:t>accessibility review</w:t>
      </w:r>
      <w:r w:rsidR="00F77D3A">
        <w:rPr>
          <w:sz w:val="56"/>
          <w:szCs w:val="56"/>
        </w:rPr>
        <w:t xml:space="preserve"> with </w:t>
      </w:r>
      <w:r w:rsidR="00CF656C">
        <w:rPr>
          <w:sz w:val="56"/>
          <w:szCs w:val="56"/>
        </w:rPr>
        <w:br/>
      </w:r>
      <w:r w:rsidR="00F77D3A" w:rsidRPr="00044AD6">
        <w:rPr>
          <w:color w:val="000000" w:themeColor="text1"/>
          <w:sz w:val="72"/>
          <w:szCs w:val="56"/>
        </w:rPr>
        <w:t>poll workers</w:t>
      </w:r>
    </w:p>
    <w:p w14:paraId="45AA9833" w14:textId="1D269800" w:rsidR="00012D01" w:rsidRDefault="00A74A35" w:rsidP="00E465E5">
      <w:pPr>
        <w:pStyle w:val="CCD-List-Bulleted"/>
        <w:numPr>
          <w:ilvl w:val="0"/>
          <w:numId w:val="0"/>
        </w:numPr>
        <w:ind w:left="270"/>
      </w:pPr>
      <w:r>
        <w:t>Final version, updated March 2019</w:t>
      </w:r>
    </w:p>
    <w:p w14:paraId="701CDE8B" w14:textId="77777777" w:rsidR="00CF656C" w:rsidRDefault="00CF656C" w:rsidP="00412D4E">
      <w:pPr>
        <w:pStyle w:val="Heading1"/>
      </w:pPr>
      <w:r>
        <w:lastRenderedPageBreak/>
        <w:t>How to use this testing script</w:t>
      </w:r>
    </w:p>
    <w:p w14:paraId="6C14B1F1" w14:textId="5F437854" w:rsidR="000B1918" w:rsidRDefault="00EC58AA" w:rsidP="00EC58AA">
      <w:pPr>
        <w:pStyle w:val="CCDNormal"/>
      </w:pPr>
      <w:r>
        <w:t xml:space="preserve">This </w:t>
      </w:r>
      <w:r w:rsidRPr="003C23CD">
        <w:t xml:space="preserve">script is </w:t>
      </w:r>
      <w:r w:rsidR="000B1918">
        <w:t>intended</w:t>
      </w:r>
      <w:r w:rsidRPr="003C23CD">
        <w:t xml:space="preserve"> to be read </w:t>
      </w:r>
      <w:r w:rsidR="000B1918">
        <w:t>as written</w:t>
      </w:r>
      <w:r w:rsidRPr="003C23CD">
        <w:t xml:space="preserve"> by the test facilitator</w:t>
      </w:r>
      <w:r w:rsidR="000B1918">
        <w:t xml:space="preserve">. </w:t>
      </w:r>
    </w:p>
    <w:p w14:paraId="0A638223" w14:textId="78D78A88" w:rsidR="00CF656C" w:rsidRDefault="00EC58AA" w:rsidP="00EC58AA">
      <w:pPr>
        <w:pStyle w:val="CCDNormal"/>
      </w:pPr>
      <w:r w:rsidRPr="003C23CD">
        <w:t xml:space="preserve">Actions the facilitator should take are italicized. </w:t>
      </w:r>
      <w:r w:rsidRPr="003C23CD">
        <w:br/>
        <w:t>Blanks the facilitator should fill</w:t>
      </w:r>
      <w:r w:rsidRPr="00925A2B">
        <w:t xml:space="preserve"> in as they speak are in </w:t>
      </w:r>
      <w:r w:rsidR="00E465E5">
        <w:t>[brackets</w:t>
      </w:r>
      <w:r>
        <w:t>].</w:t>
      </w:r>
    </w:p>
    <w:p w14:paraId="7B25553B" w14:textId="21D8BF85" w:rsidR="00CF656C" w:rsidRDefault="00CF656C" w:rsidP="00EC58AA">
      <w:pPr>
        <w:pStyle w:val="CCDNormal"/>
      </w:pPr>
      <w:r>
        <w:t>The poll worker sessions will typically involve 2-6 peop</w:t>
      </w:r>
      <w:r w:rsidR="00E465E5">
        <w:t xml:space="preserve">le from a single polling place </w:t>
      </w:r>
      <w:r>
        <w:t xml:space="preserve">- a team that works together.  </w:t>
      </w:r>
    </w:p>
    <w:p w14:paraId="268422D4" w14:textId="61F312FD" w:rsidR="00CF656C" w:rsidRDefault="00CF656C" w:rsidP="00EC58AA">
      <w:pPr>
        <w:pStyle w:val="CCDNormal"/>
      </w:pPr>
      <w:r>
        <w:t>Set up chairs in a half-circle in front of the voting system, with another chair at the system</w:t>
      </w:r>
      <w:r w:rsidR="00E465E5">
        <w:t>.</w:t>
      </w:r>
    </w:p>
    <w:p w14:paraId="2504285E" w14:textId="0C993E4F" w:rsidR="008E2D7F" w:rsidRDefault="008E2D7F" w:rsidP="00412D4E">
      <w:pPr>
        <w:pStyle w:val="CCD-Body"/>
      </w:pPr>
    </w:p>
    <w:p w14:paraId="63855E01" w14:textId="77777777" w:rsidR="00EC58AA" w:rsidRDefault="00EC58AA">
      <w:pPr>
        <w:rPr>
          <w:rFonts w:ascii="Open Sans SemiBold" w:eastAsiaTheme="majorEastAsia" w:hAnsi="Open Sans SemiBold" w:cstheme="majorBidi"/>
          <w:sz w:val="36"/>
          <w:szCs w:val="36"/>
        </w:rPr>
      </w:pPr>
      <w:r>
        <w:br w:type="page"/>
      </w:r>
    </w:p>
    <w:p w14:paraId="4ADFF94F" w14:textId="6DF823E1" w:rsidR="0056156D" w:rsidRDefault="00F959B7" w:rsidP="00412D4E">
      <w:pPr>
        <w:pStyle w:val="Heading2"/>
      </w:pPr>
      <w:r>
        <w:lastRenderedPageBreak/>
        <w:t>Welcome</w:t>
      </w:r>
      <w:r w:rsidR="00B150EC">
        <w:t xml:space="preserve"> and set up</w:t>
      </w:r>
    </w:p>
    <w:p w14:paraId="452C5265" w14:textId="62E7D798" w:rsidR="00E465E5" w:rsidRDefault="00F7736D" w:rsidP="00412D4E">
      <w:pPr>
        <w:pStyle w:val="CCD-Body"/>
      </w:pPr>
      <w:r>
        <w:t xml:space="preserve">Hi, I’m </w:t>
      </w:r>
      <w:r w:rsidR="00E465E5" w:rsidRPr="00E465E5">
        <w:rPr>
          <w:rStyle w:val="CCD-Inlineinstruction"/>
          <w:i w:val="0"/>
        </w:rPr>
        <w:t>[</w:t>
      </w:r>
      <w:r w:rsidRPr="00E465E5">
        <w:rPr>
          <w:rStyle w:val="CCD-Inlineinstruction"/>
          <w:i w:val="0"/>
        </w:rPr>
        <w:t>your name</w:t>
      </w:r>
      <w:r w:rsidR="00E465E5" w:rsidRPr="00E465E5">
        <w:rPr>
          <w:rStyle w:val="CCD-Inlineinstruction"/>
          <w:i w:val="0"/>
        </w:rPr>
        <w:t>]</w:t>
      </w:r>
      <w:r w:rsidRPr="00E465E5">
        <w:t>,</w:t>
      </w:r>
      <w:r>
        <w:t xml:space="preserve"> the facilitator for </w:t>
      </w:r>
      <w:r w:rsidRPr="00412D4E">
        <w:t>today’s</w:t>
      </w:r>
      <w:r>
        <w:t xml:space="preserve"> voting system test. </w:t>
      </w:r>
      <w:r>
        <w:br/>
        <w:t xml:space="preserve">Thank you for coming. Come right this way to the voting system. </w:t>
      </w:r>
    </w:p>
    <w:p w14:paraId="11BD23F5" w14:textId="59FF00EE" w:rsidR="00E465E5" w:rsidRDefault="00E465E5" w:rsidP="00E465E5">
      <w:pPr>
        <w:pStyle w:val="CCD-Body-Action"/>
      </w:pPr>
      <w:r>
        <w:t xml:space="preserve">Ask everyone to sit </w:t>
      </w:r>
      <w:r w:rsidR="00455C5B">
        <w:t xml:space="preserve">around the voting system. </w:t>
      </w:r>
    </w:p>
    <w:p w14:paraId="50A343C7" w14:textId="18D40EEA" w:rsidR="00F959B7" w:rsidRPr="00F959B7" w:rsidRDefault="00F7736D" w:rsidP="00412D4E">
      <w:pPr>
        <w:pStyle w:val="CCD-Body"/>
      </w:pPr>
      <w:r>
        <w:t>We’ll talk for a few minutes before we get started.</w:t>
      </w:r>
      <w:r w:rsidR="0097304A">
        <w:t xml:space="preserve"> I’m going to read from a script so we can make sure to give everyone the same information. </w:t>
      </w:r>
    </w:p>
    <w:p w14:paraId="1365DF41" w14:textId="4DE3307B" w:rsidR="00F959B7" w:rsidRDefault="00F959B7" w:rsidP="00412D4E">
      <w:pPr>
        <w:pStyle w:val="Heading2"/>
      </w:pPr>
      <w:r>
        <w:t>Introduction</w:t>
      </w:r>
    </w:p>
    <w:p w14:paraId="283C2274" w14:textId="0B0BEED2" w:rsidR="004E2D95" w:rsidRDefault="004E2D95" w:rsidP="00412D4E">
      <w:pPr>
        <w:pStyle w:val="CCD-Body"/>
      </w:pPr>
      <w:r w:rsidRPr="004E2D95">
        <w:t>Before we begin, I have some information for you</w:t>
      </w:r>
      <w:r w:rsidR="003206D9">
        <w:t xml:space="preserve"> about what we’re doing today.</w:t>
      </w:r>
    </w:p>
    <w:p w14:paraId="78C31DB3" w14:textId="77777777" w:rsidR="00E465E5" w:rsidRDefault="00DA792F" w:rsidP="00412D4E">
      <w:pPr>
        <w:pStyle w:val="CCD-Body"/>
        <w:rPr>
          <w:rStyle w:val="CCD-Inlineinstruction"/>
        </w:rPr>
      </w:pPr>
      <w:r w:rsidRPr="00E465E5">
        <w:t xml:space="preserve">Let me introduce you to the other people here today. </w:t>
      </w:r>
      <w:r w:rsidR="0065752C" w:rsidRPr="00E465E5">
        <w:t xml:space="preserve">This is </w:t>
      </w:r>
      <w:r w:rsidR="00E465E5" w:rsidRPr="00E465E5">
        <w:rPr>
          <w:rStyle w:val="CCD-Inlineinstruction"/>
          <w:i w:val="0"/>
        </w:rPr>
        <w:t>[</w:t>
      </w:r>
      <w:r w:rsidR="0065752C" w:rsidRPr="00E465E5">
        <w:rPr>
          <w:rStyle w:val="CCD-Inlineinstruction"/>
          <w:i w:val="0"/>
        </w:rPr>
        <w:t>their first name</w:t>
      </w:r>
      <w:r w:rsidR="00E465E5" w:rsidRPr="00E465E5">
        <w:rPr>
          <w:rStyle w:val="CCD-Inlineinstruction"/>
          <w:i w:val="0"/>
        </w:rPr>
        <w:t>]</w:t>
      </w:r>
      <w:r w:rsidR="0065752C" w:rsidRPr="00E465E5">
        <w:rPr>
          <w:i/>
        </w:rPr>
        <w:t>.</w:t>
      </w:r>
      <w:r w:rsidR="0065752C" w:rsidRPr="00E465E5">
        <w:t xml:space="preserve"> </w:t>
      </w:r>
      <w:r w:rsidR="00E465E5" w:rsidRPr="00E465E5">
        <w:rPr>
          <w:rStyle w:val="CCD-Inlineinstruction"/>
          <w:i w:val="0"/>
        </w:rPr>
        <w:t>[</w:t>
      </w:r>
      <w:r w:rsidR="0065752C" w:rsidRPr="00E465E5">
        <w:rPr>
          <w:rStyle w:val="CCD-Inlineinstruction"/>
          <w:i w:val="0"/>
        </w:rPr>
        <w:t>She or he</w:t>
      </w:r>
      <w:r w:rsidR="00E465E5" w:rsidRPr="00E465E5">
        <w:rPr>
          <w:rStyle w:val="CCD-Inlineinstruction"/>
          <w:i w:val="0"/>
        </w:rPr>
        <w:t>]</w:t>
      </w:r>
      <w:r w:rsidR="0065752C" w:rsidRPr="00E465E5">
        <w:rPr>
          <w:i/>
        </w:rPr>
        <w:t xml:space="preserve"> </w:t>
      </w:r>
      <w:r w:rsidR="0065752C" w:rsidRPr="00E465E5">
        <w:t>i</w:t>
      </w:r>
      <w:r w:rsidR="0065752C">
        <w:t xml:space="preserve">s from </w:t>
      </w:r>
      <w:r w:rsidR="00E465E5" w:rsidRPr="00E465E5">
        <w:rPr>
          <w:rStyle w:val="CCD-Inlineinstruction"/>
          <w:i w:val="0"/>
        </w:rPr>
        <w:t>[</w:t>
      </w:r>
      <w:r w:rsidR="0065752C" w:rsidRPr="00E465E5">
        <w:rPr>
          <w:rStyle w:val="CCD-Inlineinstruction"/>
          <w:i w:val="0"/>
        </w:rPr>
        <w:t>their organization</w:t>
      </w:r>
      <w:r w:rsidR="00E465E5" w:rsidRPr="00E465E5">
        <w:rPr>
          <w:rStyle w:val="CCD-Inlineinstruction"/>
          <w:i w:val="0"/>
        </w:rPr>
        <w:t>]</w:t>
      </w:r>
      <w:r w:rsidR="0065752C">
        <w:t xml:space="preserve">. </w:t>
      </w:r>
      <w:r w:rsidR="00CF656C">
        <w:rPr>
          <w:rStyle w:val="CCD-Inlineinstruction"/>
        </w:rPr>
        <w:t>Repeat for other</w:t>
      </w:r>
      <w:r w:rsidR="0065752C">
        <w:rPr>
          <w:rStyle w:val="CCD-Inlineinstruction"/>
        </w:rPr>
        <w:t>s.</w:t>
      </w:r>
    </w:p>
    <w:p w14:paraId="668CD519" w14:textId="0AAC4BDF" w:rsidR="0065752C" w:rsidRDefault="0065752C" w:rsidP="00412D4E">
      <w:pPr>
        <w:pStyle w:val="CCD-Body"/>
      </w:pPr>
      <w:r>
        <w:t>Th</w:t>
      </w:r>
      <w:r w:rsidR="006F54F0">
        <w:t xml:space="preserve">ey are all here because they want to hear your thoughts </w:t>
      </w:r>
      <w:r w:rsidR="00E465E5">
        <w:t>about</w:t>
      </w:r>
      <w:r w:rsidR="006F54F0">
        <w:t xml:space="preserve"> this system.</w:t>
      </w:r>
    </w:p>
    <w:p w14:paraId="440BBE23" w14:textId="1349510C" w:rsidR="00E14157" w:rsidRDefault="00E14157" w:rsidP="00412D4E">
      <w:pPr>
        <w:pStyle w:val="Heading3"/>
      </w:pPr>
      <w:r>
        <w:t>Purpose</w:t>
      </w:r>
    </w:p>
    <w:p w14:paraId="7BD9F31B" w14:textId="048B648E" w:rsidR="00DA792F" w:rsidRDefault="1F16685E" w:rsidP="00412D4E">
      <w:pPr>
        <w:pStyle w:val="CCD-Body"/>
      </w:pPr>
      <w:r>
        <w:t>The State wants to make sure voting systems it approves are easy for poll workers to set up. They’re particularly interested in what it’s like to set up the accessibility features on the voting system. We’ve asked you here to try a number of these features and give us your thoughts on them.</w:t>
      </w:r>
    </w:p>
    <w:p w14:paraId="4CF30508" w14:textId="0197A740" w:rsidR="00E14157" w:rsidRDefault="00E14157" w:rsidP="00412D4E">
      <w:pPr>
        <w:pStyle w:val="Heading3"/>
      </w:pPr>
      <w:r>
        <w:t>Test logistics and instructions</w:t>
      </w:r>
    </w:p>
    <w:p w14:paraId="19B2EFAA" w14:textId="4C5B98CC" w:rsidR="00DA792F" w:rsidRDefault="00DA792F" w:rsidP="00412D4E">
      <w:pPr>
        <w:pStyle w:val="CCD-Bodypreceedingbullets"/>
      </w:pPr>
      <w:r>
        <w:t>A few things to know before we get started:</w:t>
      </w:r>
    </w:p>
    <w:p w14:paraId="260287BF" w14:textId="2FDF59B6" w:rsidR="004E2D95" w:rsidRDefault="004E2D95" w:rsidP="00412D4E">
      <w:pPr>
        <w:pStyle w:val="CCD-List-Bulleted"/>
      </w:pPr>
      <w:r w:rsidRPr="00412D4E">
        <w:t xml:space="preserve">The session should take about </w:t>
      </w:r>
      <w:r w:rsidR="00455C5B">
        <w:t xml:space="preserve">an hour. </w:t>
      </w:r>
    </w:p>
    <w:p w14:paraId="4B4EDC44" w14:textId="2EC6B4E8" w:rsidR="00455C5B" w:rsidRPr="00412D4E" w:rsidRDefault="00455C5B" w:rsidP="00455C5B">
      <w:pPr>
        <w:pStyle w:val="CCD-List-Bulleted"/>
      </w:pPr>
      <w:r>
        <w:t xml:space="preserve">We are video recording for documentation purposes. The camera is pointing at the screen, but will not capture your face.  </w:t>
      </w:r>
    </w:p>
    <w:p w14:paraId="1816F95B" w14:textId="45705AF1" w:rsidR="00455C5B" w:rsidRPr="00412D4E" w:rsidRDefault="00DA792F" w:rsidP="00455C5B">
      <w:pPr>
        <w:pStyle w:val="CCD-List-Bulleted"/>
      </w:pPr>
      <w:r w:rsidRPr="00412D4E">
        <w:t>We’re</w:t>
      </w:r>
      <w:r w:rsidR="004E2D95" w:rsidRPr="00412D4E">
        <w:t xml:space="preserve"> testing the </w:t>
      </w:r>
      <w:r w:rsidRPr="00412D4E">
        <w:t>system</w:t>
      </w:r>
      <w:r w:rsidR="004E2D95" w:rsidRPr="00412D4E">
        <w:t xml:space="preserve">, not you. You can’t do anything wrong here. </w:t>
      </w:r>
      <w:r w:rsidR="007C6DB6" w:rsidRPr="00412D4E">
        <w:t>We want to find out how easily you can work with it.</w:t>
      </w:r>
    </w:p>
    <w:p w14:paraId="63515A13" w14:textId="5329F7CC" w:rsidR="00E14157" w:rsidRPr="00412D4E" w:rsidRDefault="00DA792F" w:rsidP="00412D4E">
      <w:pPr>
        <w:pStyle w:val="CCD-List-Bulleted"/>
      </w:pPr>
      <w:r w:rsidRPr="00412D4E">
        <w:t>Please</w:t>
      </w:r>
      <w:r w:rsidR="004E2D95" w:rsidRPr="00412D4E">
        <w:t xml:space="preserve"> don’t worry that you’re going to hurt our feelings. </w:t>
      </w:r>
      <w:r w:rsidRPr="00412D4E">
        <w:t xml:space="preserve">We really want to know how easy or hard </w:t>
      </w:r>
      <w:r w:rsidR="0097304A">
        <w:t xml:space="preserve">it is </w:t>
      </w:r>
      <w:r w:rsidRPr="00412D4E">
        <w:t>to use.</w:t>
      </w:r>
      <w:r w:rsidR="004E2D95" w:rsidRPr="00412D4E">
        <w:t xml:space="preserve"> </w:t>
      </w:r>
    </w:p>
    <w:p w14:paraId="563DA0A0" w14:textId="77D7BDEC" w:rsidR="00E14157" w:rsidRPr="00412D4E" w:rsidRDefault="00C23F6F" w:rsidP="00412D4E">
      <w:pPr>
        <w:pStyle w:val="CCD-List-Bulleted"/>
      </w:pPr>
      <w:r w:rsidRPr="00412D4E">
        <w:t>If you have any questions as we go along, just ask them. I may not be able to answer them right away</w:t>
      </w:r>
      <w:r w:rsidR="00E14157" w:rsidRPr="00412D4E">
        <w:t>. We want to know what people</w:t>
      </w:r>
      <w:r w:rsidRPr="00412D4E">
        <w:t xml:space="preserve"> do when they don’t have </w:t>
      </w:r>
      <w:r w:rsidRPr="00412D4E">
        <w:lastRenderedPageBreak/>
        <w:t xml:space="preserve">someone sitting next to them to help. </w:t>
      </w:r>
      <w:r w:rsidR="008E2D7F" w:rsidRPr="00412D4E">
        <w:t xml:space="preserve">But if </w:t>
      </w:r>
      <w:r w:rsidR="0097304A">
        <w:t xml:space="preserve">you would normally ask the </w:t>
      </w:r>
      <w:r w:rsidR="007C6DB6" w:rsidRPr="00412D4E">
        <w:t xml:space="preserve">lead </w:t>
      </w:r>
      <w:r w:rsidR="008E2D7F" w:rsidRPr="00412D4E">
        <w:t>poll worker or elections office</w:t>
      </w:r>
      <w:r w:rsidR="007C6DB6" w:rsidRPr="00412D4E">
        <w:t xml:space="preserve"> for instructions, we want to know that.</w:t>
      </w:r>
    </w:p>
    <w:p w14:paraId="2D9D6A83" w14:textId="3ABF54C0" w:rsidR="00E14157" w:rsidRDefault="00E14157" w:rsidP="00412D4E">
      <w:pPr>
        <w:pStyle w:val="CCD-List-Bulleted"/>
      </w:pPr>
      <w:r>
        <w:t xml:space="preserve">If </w:t>
      </w:r>
      <w:r w:rsidR="00C23F6F">
        <w:t>you need to take a break at any point, just let me know.</w:t>
      </w:r>
    </w:p>
    <w:p w14:paraId="1504BB3B" w14:textId="666FB66A" w:rsidR="00E14157" w:rsidRDefault="00E14157" w:rsidP="00412D4E">
      <w:pPr>
        <w:pStyle w:val="Heading3"/>
      </w:pPr>
      <w:r>
        <w:t>Questions</w:t>
      </w:r>
    </w:p>
    <w:p w14:paraId="0E4053BA" w14:textId="251A7375" w:rsidR="00412D4E" w:rsidRPr="00412D4E" w:rsidRDefault="00412D4E" w:rsidP="00412D4E">
      <w:pPr>
        <w:pStyle w:val="CCD-Body"/>
        <w:rPr>
          <w:i/>
        </w:rPr>
      </w:pPr>
      <w:r>
        <w:t>Could you all sign the consent form</w:t>
      </w:r>
      <w:r w:rsidR="0097304A">
        <w:t xml:space="preserve"> – it has the same information that I just read. </w:t>
      </w:r>
      <w:r w:rsidR="0097304A">
        <w:rPr>
          <w:i/>
        </w:rPr>
        <w:t>Have them</w:t>
      </w:r>
      <w:r>
        <w:rPr>
          <w:i/>
        </w:rPr>
        <w:t xml:space="preserve"> sign on </w:t>
      </w:r>
      <w:r w:rsidR="000B1918">
        <w:rPr>
          <w:i/>
        </w:rPr>
        <w:t>the</w:t>
      </w:r>
      <w:r>
        <w:rPr>
          <w:i/>
        </w:rPr>
        <w:t xml:space="preserve"> </w:t>
      </w:r>
      <w:r w:rsidR="000B1918">
        <w:rPr>
          <w:i/>
        </w:rPr>
        <w:t>group</w:t>
      </w:r>
      <w:r>
        <w:rPr>
          <w:i/>
        </w:rPr>
        <w:t xml:space="preserve"> form</w:t>
      </w:r>
      <w:r w:rsidR="0097304A">
        <w:rPr>
          <w:i/>
        </w:rPr>
        <w:t>.</w:t>
      </w:r>
    </w:p>
    <w:p w14:paraId="7D743B11" w14:textId="111898FE" w:rsidR="00F959B7" w:rsidRDefault="00F959B7" w:rsidP="00412D4E">
      <w:pPr>
        <w:pStyle w:val="Heading2"/>
      </w:pPr>
      <w:r>
        <w:t>Initial questions</w:t>
      </w:r>
    </w:p>
    <w:p w14:paraId="79E43A21" w14:textId="76A38ED0" w:rsidR="00E14157" w:rsidRDefault="1F16685E" w:rsidP="00412D4E">
      <w:pPr>
        <w:pStyle w:val="CCD-Body"/>
      </w:pPr>
      <w:r>
        <w:t>Before we get started, let me ask you a few background questions.</w:t>
      </w:r>
    </w:p>
    <w:p w14:paraId="64C1F9B3" w14:textId="533A4F92" w:rsidR="008E2D7F" w:rsidRPr="0097304A" w:rsidRDefault="008E2D7F" w:rsidP="00412D4E">
      <w:pPr>
        <w:pStyle w:val="CCD-List-Numbered"/>
        <w:rPr>
          <w:i/>
        </w:rPr>
      </w:pPr>
      <w:r w:rsidRPr="0097304A">
        <w:t>Could you introduce yourselves</w:t>
      </w:r>
      <w:r w:rsidR="0097304A" w:rsidRPr="0097304A">
        <w:t xml:space="preserve"> and</w:t>
      </w:r>
      <w:r w:rsidR="0097304A">
        <w:t xml:space="preserve"> tell me your role in elections</w:t>
      </w:r>
      <w:r w:rsidRPr="00412D4E">
        <w:t xml:space="preserve">? </w:t>
      </w:r>
      <w:r w:rsidR="00022CA6">
        <w:rPr>
          <w:i/>
        </w:rPr>
        <w:t>Ask for first</w:t>
      </w:r>
      <w:r w:rsidR="0097304A">
        <w:rPr>
          <w:i/>
        </w:rPr>
        <w:t xml:space="preserve"> names only</w:t>
      </w:r>
      <w:r w:rsidR="00022CA6">
        <w:rPr>
          <w:i/>
        </w:rPr>
        <w:t>.</w:t>
      </w:r>
    </w:p>
    <w:p w14:paraId="34692649" w14:textId="6B3D8FF5" w:rsidR="1F16685E" w:rsidRPr="00412D4E" w:rsidRDefault="1F16685E" w:rsidP="00412D4E">
      <w:pPr>
        <w:pStyle w:val="CCD-List-Numbered"/>
      </w:pPr>
      <w:r w:rsidRPr="00412D4E">
        <w:t xml:space="preserve">How long have you worked </w:t>
      </w:r>
      <w:r w:rsidR="00B64737">
        <w:t>in elections</w:t>
      </w:r>
      <w:r w:rsidRPr="00412D4E">
        <w:t>?</w:t>
      </w:r>
    </w:p>
    <w:p w14:paraId="4AF00E88" w14:textId="32791373" w:rsidR="1F16685E" w:rsidRPr="00412D4E" w:rsidRDefault="1F16685E" w:rsidP="00412D4E">
      <w:pPr>
        <w:pStyle w:val="CCD-List-Numbered"/>
      </w:pPr>
      <w:r w:rsidRPr="00412D4E">
        <w:t>What kind of voting systems have you worked with before?</w:t>
      </w:r>
    </w:p>
    <w:p w14:paraId="02F76E44" w14:textId="5D7A5E2F" w:rsidR="00CF656C" w:rsidRDefault="00CF656C" w:rsidP="00412D4E">
      <w:pPr>
        <w:pStyle w:val="Heading2"/>
      </w:pPr>
      <w:r>
        <w:t>Introducing the voting system</w:t>
      </w:r>
      <w:r w:rsidR="00E7513E">
        <w:t xml:space="preserve"> (5 mins)</w:t>
      </w:r>
    </w:p>
    <w:p w14:paraId="0D31F856" w14:textId="2256B598" w:rsidR="00CF656C" w:rsidRDefault="00CF656C" w:rsidP="00412D4E">
      <w:pPr>
        <w:pStyle w:val="CCD-Body"/>
      </w:pPr>
      <w:r>
        <w:t>Thanks. Now I’m going to give you</w:t>
      </w:r>
      <w:r w:rsidR="00E7513E">
        <w:t xml:space="preserve"> some time to get to know the system. </w:t>
      </w:r>
    </w:p>
    <w:p w14:paraId="6A4EF1D6" w14:textId="4FD86047" w:rsidR="00E7513E" w:rsidRDefault="00E7513E" w:rsidP="00412D4E">
      <w:pPr>
        <w:pStyle w:val="CCD-Body"/>
      </w:pPr>
      <w:r>
        <w:t>We know that you would have been to training</w:t>
      </w:r>
      <w:r w:rsidR="0097304A">
        <w:t xml:space="preserve"> -</w:t>
      </w:r>
      <w:r>
        <w:t xml:space="preserve"> especially on a new system</w:t>
      </w:r>
      <w:r w:rsidR="0097304A">
        <w:t xml:space="preserve"> - so I’ll give you a </w:t>
      </w:r>
      <w:r>
        <w:t>little overview</w:t>
      </w:r>
      <w:r w:rsidR="0097304A">
        <w:t>.</w:t>
      </w:r>
      <w:r>
        <w:t xml:space="preserve"> </w:t>
      </w:r>
      <w:r w:rsidR="0097304A">
        <w:t>We’ll</w:t>
      </w:r>
      <w:r>
        <w:t xml:space="preserve"> focus on the part of the system the voters will use, </w:t>
      </w:r>
      <w:r w:rsidR="0097304A">
        <w:t>but</w:t>
      </w:r>
      <w:r>
        <w:t xml:space="preserve"> we know that you do other things to set up in the morning and check voters in.</w:t>
      </w:r>
    </w:p>
    <w:p w14:paraId="71A0822B" w14:textId="7D9A718E" w:rsidR="00E7513E" w:rsidRPr="0097304A" w:rsidRDefault="0097304A" w:rsidP="00412D4E">
      <w:pPr>
        <w:pStyle w:val="CCD-Body"/>
      </w:pPr>
      <w:r w:rsidRPr="0097304A">
        <w:t>[</w:t>
      </w:r>
      <w:r w:rsidR="00E7513E" w:rsidRPr="0097304A">
        <w:t>Give an intro to how the system works at a high level. Touch on, but don’t go into depth on:</w:t>
      </w:r>
    </w:p>
    <w:p w14:paraId="1EFF3AF9" w14:textId="7486F5FC" w:rsidR="0097304A" w:rsidRDefault="0097304A" w:rsidP="00412D4E">
      <w:pPr>
        <w:pStyle w:val="CCD-List-Bulleted"/>
      </w:pPr>
      <w:r>
        <w:t xml:space="preserve">What and where are the different components, including the </w:t>
      </w:r>
      <w:r w:rsidR="00022CA6">
        <w:t xml:space="preserve">ballot marking machine and the ballot scanner. </w:t>
      </w:r>
    </w:p>
    <w:p w14:paraId="0E70DA38" w14:textId="78CFC072" w:rsidR="00022CA6" w:rsidRDefault="00022CA6" w:rsidP="00022CA6">
      <w:pPr>
        <w:pStyle w:val="CCD-List-Bulleted"/>
      </w:pPr>
      <w:r>
        <w:t>A</w:t>
      </w:r>
      <w:r w:rsidRPr="0097304A">
        <w:t>ny accessibility devices</w:t>
      </w:r>
      <w:r>
        <w:t xml:space="preserve">, including a tactile keypad, sip and puff, headphones and headphone jack.  </w:t>
      </w:r>
    </w:p>
    <w:p w14:paraId="7FA0D328" w14:textId="697DCF97" w:rsidR="00022CA6" w:rsidRDefault="00022CA6" w:rsidP="00022CA6">
      <w:pPr>
        <w:pStyle w:val="CCD-List-Bulleted"/>
      </w:pPr>
      <w:r>
        <w:t xml:space="preserve">The check-in process, including whether the vote will receive a ballot or, ballot secrecy sleeve, or some other token.  </w:t>
      </w:r>
    </w:p>
    <w:p w14:paraId="09392D05" w14:textId="40862418" w:rsidR="00E7513E" w:rsidRPr="0097304A" w:rsidRDefault="00E7513E" w:rsidP="00412D4E">
      <w:pPr>
        <w:pStyle w:val="CCD-List-Bulleted"/>
      </w:pPr>
      <w:r w:rsidRPr="0097304A">
        <w:t>What the end of the voter check-in process is, for example, if they are given a ballot or some other token.</w:t>
      </w:r>
    </w:p>
    <w:p w14:paraId="68A14070" w14:textId="019EC6B3" w:rsidR="00CF656C" w:rsidRPr="0097304A" w:rsidRDefault="00E7513E" w:rsidP="00412D4E">
      <w:pPr>
        <w:pStyle w:val="CCD-List-Bulleted"/>
      </w:pPr>
      <w:r w:rsidRPr="0097304A">
        <w:lastRenderedPageBreak/>
        <w:t>What happens after the voter finishes at this station, for example, is their vote cast here, at a scanner, what happens to the paper ballot, etc.</w:t>
      </w:r>
      <w:r w:rsidR="0097304A" w:rsidRPr="0097304A">
        <w:t>]</w:t>
      </w:r>
    </w:p>
    <w:p w14:paraId="0676F40C" w14:textId="3E7A9B6D" w:rsidR="00E7513E" w:rsidRPr="00E7513E" w:rsidRDefault="0097304A" w:rsidP="00412D4E">
      <w:pPr>
        <w:pStyle w:val="CCD-Body"/>
      </w:pPr>
      <w:r>
        <w:t>We have some [documentation and job aids</w:t>
      </w:r>
      <w:r w:rsidR="00022CA6">
        <w:t>]</w:t>
      </w:r>
      <w:r>
        <w:t xml:space="preserve"> that would have normally </w:t>
      </w:r>
      <w:proofErr w:type="gramStart"/>
      <w:r>
        <w:t>have</w:t>
      </w:r>
      <w:proofErr w:type="gramEnd"/>
      <w:r>
        <w:t xml:space="preserve"> in the polling place. </w:t>
      </w:r>
      <w:r w:rsidR="00E7513E">
        <w:t>Do you have any questions</w:t>
      </w:r>
      <w:r>
        <w:t>?</w:t>
      </w:r>
    </w:p>
    <w:p w14:paraId="0A7DFF1B" w14:textId="6E63461F" w:rsidR="00E7513E" w:rsidRPr="00022CA6" w:rsidRDefault="00E7513E" w:rsidP="00412D4E">
      <w:pPr>
        <w:pStyle w:val="CCD-Body"/>
        <w:rPr>
          <w:i/>
        </w:rPr>
      </w:pPr>
      <w:r w:rsidRPr="00022CA6">
        <w:rPr>
          <w:i/>
        </w:rPr>
        <w:t>Answer any questions</w:t>
      </w:r>
      <w:r w:rsidR="00412D4E" w:rsidRPr="00022CA6">
        <w:rPr>
          <w:i/>
        </w:rPr>
        <w:t>, but keep it</w:t>
      </w:r>
      <w:r w:rsidRPr="00022CA6">
        <w:rPr>
          <w:i/>
        </w:rPr>
        <w:t xml:space="preserve"> short and defer any deep details or questio</w:t>
      </w:r>
      <w:r w:rsidR="00022CA6" w:rsidRPr="00022CA6">
        <w:rPr>
          <w:i/>
        </w:rPr>
        <w:t>ns about policy and procedures.</w:t>
      </w:r>
    </w:p>
    <w:p w14:paraId="5A744C0D" w14:textId="79279EAE" w:rsidR="00F959B7" w:rsidRDefault="00E7513E" w:rsidP="00412D4E">
      <w:pPr>
        <w:pStyle w:val="Heading2"/>
      </w:pPr>
      <w:r>
        <w:t>Explore the voting system (10-15 mins)</w:t>
      </w:r>
    </w:p>
    <w:p w14:paraId="249BE132" w14:textId="7ED34E9A" w:rsidR="00CE10D5" w:rsidRDefault="00E7513E" w:rsidP="00CE10D5">
      <w:pPr>
        <w:pStyle w:val="CCD-Body-Action"/>
      </w:pPr>
      <w:r w:rsidRPr="004765AA">
        <w:rPr>
          <w:i w:val="0"/>
        </w:rPr>
        <w:t>Great</w:t>
      </w:r>
      <w:r w:rsidR="00CE10D5">
        <w:rPr>
          <w:i w:val="0"/>
        </w:rPr>
        <w:t>, now let</w:t>
      </w:r>
      <w:r w:rsidR="00BC047A">
        <w:rPr>
          <w:i w:val="0"/>
        </w:rPr>
        <w:t>’</w:t>
      </w:r>
      <w:r w:rsidR="00CE10D5">
        <w:rPr>
          <w:i w:val="0"/>
        </w:rPr>
        <w:t xml:space="preserve">s look at the system. </w:t>
      </w:r>
      <w:r w:rsidR="00CE10D5">
        <w:t>[Give them a brief introduction to the different features:</w:t>
      </w:r>
    </w:p>
    <w:p w14:paraId="0B1AEEDE" w14:textId="77777777" w:rsidR="00CE10D5" w:rsidRPr="00412D4E" w:rsidRDefault="00CE10D5" w:rsidP="00CE10D5">
      <w:pPr>
        <w:pStyle w:val="CCD-List-Bulleted"/>
        <w:rPr>
          <w:i/>
        </w:rPr>
      </w:pPr>
      <w:r w:rsidRPr="00412D4E">
        <w:rPr>
          <w:i/>
        </w:rPr>
        <w:t>Write-ins</w:t>
      </w:r>
    </w:p>
    <w:p w14:paraId="234A7ADD" w14:textId="77777777" w:rsidR="00CE10D5" w:rsidRPr="00412D4E" w:rsidRDefault="00CE10D5" w:rsidP="00CE10D5">
      <w:pPr>
        <w:pStyle w:val="CCD-List-Bulleted"/>
        <w:rPr>
          <w:i/>
        </w:rPr>
      </w:pPr>
      <w:r w:rsidRPr="00412D4E">
        <w:rPr>
          <w:i/>
        </w:rPr>
        <w:t>Making changes to selections in both vote-for-1 and vote-for-n</w:t>
      </w:r>
    </w:p>
    <w:p w14:paraId="7B583D4F" w14:textId="77777777" w:rsidR="00CE10D5" w:rsidRPr="00412D4E" w:rsidRDefault="00CE10D5" w:rsidP="00CE10D5">
      <w:pPr>
        <w:pStyle w:val="CCD-List-Bulleted"/>
        <w:rPr>
          <w:i/>
        </w:rPr>
      </w:pPr>
      <w:r w:rsidRPr="00412D4E">
        <w:rPr>
          <w:i/>
        </w:rPr>
        <w:t>Changing display features</w:t>
      </w:r>
    </w:p>
    <w:p w14:paraId="0334F56A" w14:textId="77777777" w:rsidR="00CE10D5" w:rsidRPr="00412D4E" w:rsidRDefault="00CE10D5" w:rsidP="00CE10D5">
      <w:pPr>
        <w:pStyle w:val="CCD-List-Bulleted"/>
        <w:rPr>
          <w:i/>
        </w:rPr>
      </w:pPr>
      <w:r w:rsidRPr="00412D4E">
        <w:rPr>
          <w:i/>
        </w:rPr>
        <w:t>Listening to the audio</w:t>
      </w:r>
    </w:p>
    <w:p w14:paraId="05DC4942" w14:textId="0B7B5492" w:rsidR="00CE10D5" w:rsidRPr="004765AA" w:rsidRDefault="00CE10D5" w:rsidP="004765AA">
      <w:pPr>
        <w:pStyle w:val="CCD-List-Bulleted"/>
        <w:rPr>
          <w:i/>
        </w:rPr>
      </w:pPr>
      <w:r w:rsidRPr="00412D4E">
        <w:rPr>
          <w:i/>
        </w:rPr>
        <w:t>Using the tactile controls</w:t>
      </w:r>
    </w:p>
    <w:p w14:paraId="3659D3D8" w14:textId="583EB211" w:rsidR="00CE10D5" w:rsidRDefault="00E7513E" w:rsidP="00CE10D5">
      <w:pPr>
        <w:pStyle w:val="CCD-Body-Action"/>
        <w:rPr>
          <w:i w:val="0"/>
        </w:rPr>
      </w:pPr>
      <w:r w:rsidRPr="004765AA">
        <w:rPr>
          <w:i w:val="0"/>
        </w:rPr>
        <w:t xml:space="preserve">Now, I’m going to give you some time to </w:t>
      </w:r>
      <w:r w:rsidR="00CE10D5">
        <w:rPr>
          <w:i w:val="0"/>
        </w:rPr>
        <w:t>play around</w:t>
      </w:r>
      <w:r w:rsidR="00CE10D5" w:rsidRPr="004765AA">
        <w:rPr>
          <w:i w:val="0"/>
        </w:rPr>
        <w:t xml:space="preserve"> </w:t>
      </w:r>
      <w:r w:rsidR="00CE10D5">
        <w:rPr>
          <w:i w:val="0"/>
        </w:rPr>
        <w:t>on the</w:t>
      </w:r>
      <w:r w:rsidRPr="004765AA">
        <w:rPr>
          <w:i w:val="0"/>
        </w:rPr>
        <w:t xml:space="preserve"> system. Let’s have all of you come up </w:t>
      </w:r>
      <w:r w:rsidR="00022CA6" w:rsidRPr="004765AA">
        <w:rPr>
          <w:i w:val="0"/>
        </w:rPr>
        <w:t>[</w:t>
      </w:r>
      <w:r w:rsidRPr="004765AA">
        <w:rPr>
          <w:i w:val="0"/>
        </w:rPr>
        <w:t>two at a time, if a big group</w:t>
      </w:r>
      <w:r w:rsidR="00022CA6" w:rsidRPr="004765AA">
        <w:rPr>
          <w:i w:val="0"/>
        </w:rPr>
        <w:t>]</w:t>
      </w:r>
      <w:r w:rsidRPr="004765AA">
        <w:rPr>
          <w:i w:val="0"/>
        </w:rPr>
        <w:t xml:space="preserve"> and try voting. I have </w:t>
      </w:r>
      <w:r w:rsidR="00525CD3" w:rsidRPr="004765AA">
        <w:rPr>
          <w:i w:val="0"/>
        </w:rPr>
        <w:t>[</w:t>
      </w:r>
      <w:r w:rsidRPr="004765AA">
        <w:rPr>
          <w:i w:val="0"/>
        </w:rPr>
        <w:t>ballots</w:t>
      </w:r>
      <w:r w:rsidR="00525CD3" w:rsidRPr="004765AA">
        <w:rPr>
          <w:i w:val="0"/>
        </w:rPr>
        <w:t xml:space="preserve"> or an activation</w:t>
      </w:r>
      <w:r w:rsidR="00CE10D5">
        <w:rPr>
          <w:i w:val="0"/>
        </w:rPr>
        <w:t xml:space="preserve"> code</w:t>
      </w:r>
      <w:r w:rsidR="00525CD3" w:rsidRPr="004765AA">
        <w:rPr>
          <w:i w:val="0"/>
        </w:rPr>
        <w:t>]</w:t>
      </w:r>
      <w:r w:rsidRPr="004765AA">
        <w:rPr>
          <w:i w:val="0"/>
        </w:rPr>
        <w:t xml:space="preserve"> that you can use. </w:t>
      </w:r>
    </w:p>
    <w:p w14:paraId="2589B6CB" w14:textId="77777777" w:rsidR="004765AA" w:rsidRDefault="004765AA" w:rsidP="004765AA">
      <w:pPr>
        <w:pStyle w:val="CCD-Body"/>
      </w:pPr>
      <w:r>
        <w:t xml:space="preserve">And most importantly, tell me what’s hard or confusing as you come across it. Do you have any questions?  </w:t>
      </w:r>
    </w:p>
    <w:p w14:paraId="569EB959" w14:textId="5F88665B" w:rsidR="00E7513E" w:rsidRDefault="000B1918" w:rsidP="004765AA">
      <w:pPr>
        <w:pStyle w:val="CCD-Body-Action"/>
      </w:pPr>
      <w:r>
        <w:t xml:space="preserve">Ask someone to volunteer to use the system, while the others watch. </w:t>
      </w:r>
      <w:r w:rsidR="00CE10D5">
        <w:t>Let them play around and watch to make sure they cover all of the features. They do not have to mark a whole ballot in each display mode, but prompt them to try</w:t>
      </w:r>
      <w:r w:rsidR="004765AA">
        <w:t xml:space="preserve"> the different features. </w:t>
      </w:r>
      <w:r>
        <w:t>Allow others to take a turn if there is time.</w:t>
      </w:r>
    </w:p>
    <w:p w14:paraId="2B50717A" w14:textId="77777777" w:rsidR="008D4D8F" w:rsidRDefault="008D4D8F" w:rsidP="004765AA">
      <w:pPr>
        <w:pStyle w:val="CCD-Body-Action"/>
      </w:pPr>
    </w:p>
    <w:p w14:paraId="6A6D3E93" w14:textId="4D888209" w:rsidR="00A1415C" w:rsidRPr="00A1415C" w:rsidRDefault="0031361C" w:rsidP="00412D4E">
      <w:pPr>
        <w:pStyle w:val="Heading3"/>
      </w:pPr>
      <w:r>
        <w:lastRenderedPageBreak/>
        <w:t xml:space="preserve">Handling </w:t>
      </w:r>
      <w:r w:rsidR="00A1415C">
        <w:t xml:space="preserve">other </w:t>
      </w:r>
      <w:r w:rsidR="00C07012">
        <w:t>questions</w:t>
      </w:r>
    </w:p>
    <w:tbl>
      <w:tblPr>
        <w:tblStyle w:val="CCDtable"/>
        <w:tblW w:w="9090" w:type="dxa"/>
        <w:tblInd w:w="90" w:type="dxa"/>
        <w:tblLook w:val="04A0" w:firstRow="1" w:lastRow="0" w:firstColumn="1" w:lastColumn="0" w:noHBand="0" w:noVBand="1"/>
      </w:tblPr>
      <w:tblGrid>
        <w:gridCol w:w="3682"/>
        <w:gridCol w:w="5408"/>
      </w:tblGrid>
      <w:tr w:rsidR="00412D4E" w14:paraId="3F124A61" w14:textId="77777777" w:rsidTr="00412D4E">
        <w:trPr>
          <w:cnfStyle w:val="100000000000" w:firstRow="1" w:lastRow="0" w:firstColumn="0" w:lastColumn="0" w:oddVBand="0" w:evenVBand="0" w:oddHBand="0" w:evenHBand="0" w:firstRowFirstColumn="0" w:firstRowLastColumn="0" w:lastRowFirstColumn="0" w:lastRowLastColumn="0"/>
        </w:trPr>
        <w:tc>
          <w:tcPr>
            <w:tcW w:w="3682" w:type="dxa"/>
          </w:tcPr>
          <w:p w14:paraId="53D0BA36" w14:textId="150BA254" w:rsidR="00C23F6F" w:rsidRDefault="00C23F6F" w:rsidP="00C23F6F">
            <w:pPr>
              <w:pStyle w:val="CCD-Tableparagraphs"/>
            </w:pPr>
            <w:r>
              <w:t>When this happens</w:t>
            </w:r>
          </w:p>
        </w:tc>
        <w:tc>
          <w:tcPr>
            <w:tcW w:w="5408" w:type="dxa"/>
          </w:tcPr>
          <w:p w14:paraId="098499F0" w14:textId="2CE3B665" w:rsidR="00C23F6F" w:rsidRPr="002473B2" w:rsidRDefault="00C23F6F" w:rsidP="00C23F6F">
            <w:pPr>
              <w:pStyle w:val="CCD-Tableparagraphs"/>
              <w:rPr>
                <w:b w:val="0"/>
              </w:rPr>
            </w:pPr>
            <w:r>
              <w:t>Say this</w:t>
            </w:r>
            <w:r w:rsidR="0031361C">
              <w:t xml:space="preserve"> </w:t>
            </w:r>
          </w:p>
        </w:tc>
      </w:tr>
      <w:tr w:rsidR="00412D4E" w14:paraId="2D6C728A" w14:textId="77777777" w:rsidTr="00412D4E">
        <w:trPr>
          <w:cnfStyle w:val="000000100000" w:firstRow="0" w:lastRow="0" w:firstColumn="0" w:lastColumn="0" w:oddVBand="0" w:evenVBand="0" w:oddHBand="1" w:evenHBand="0" w:firstRowFirstColumn="0" w:firstRowLastColumn="0" w:lastRowFirstColumn="0" w:lastRowLastColumn="0"/>
        </w:trPr>
        <w:tc>
          <w:tcPr>
            <w:tcW w:w="3682" w:type="dxa"/>
          </w:tcPr>
          <w:p w14:paraId="24D6745B" w14:textId="3A9E7787" w:rsidR="00C23F6F" w:rsidRDefault="00C23F6F" w:rsidP="00C23F6F">
            <w:pPr>
              <w:pStyle w:val="CCD-Tableparagraphs"/>
            </w:pPr>
            <w:r w:rsidRPr="00931786">
              <w:t xml:space="preserve">The </w:t>
            </w:r>
            <w:r w:rsidR="00126A2B">
              <w:t>team tries</w:t>
            </w:r>
            <w:r w:rsidRPr="00931786">
              <w:t xml:space="preserve"> to get you to give </w:t>
            </w:r>
            <w:r w:rsidR="00126A2B">
              <w:t>them</w:t>
            </w:r>
            <w:r w:rsidRPr="00931786">
              <w:t xml:space="preserve"> a clue. (“Should I use the _______?”)</w:t>
            </w:r>
          </w:p>
        </w:tc>
        <w:tc>
          <w:tcPr>
            <w:tcW w:w="5408" w:type="dxa"/>
          </w:tcPr>
          <w:p w14:paraId="6AB99225" w14:textId="77777777" w:rsidR="00C23F6F" w:rsidRDefault="00C23F6F" w:rsidP="00C23F6F">
            <w:pPr>
              <w:pStyle w:val="CCD-Tableparagraphs"/>
            </w:pPr>
            <w:r w:rsidRPr="00931786">
              <w:t>I’d like you to do whatever you’d normally do</w:t>
            </w:r>
            <w:r w:rsidR="00863001">
              <w:t xml:space="preserve"> at the polling place</w:t>
            </w:r>
            <w:r w:rsidRPr="00931786">
              <w:t>.</w:t>
            </w:r>
          </w:p>
          <w:p w14:paraId="523A9B81" w14:textId="2EC8B0E7" w:rsidR="00C07012" w:rsidRDefault="00C07012" w:rsidP="00C23F6F">
            <w:pPr>
              <w:pStyle w:val="CCD-Tableparagraphs"/>
            </w:pPr>
            <w:r>
              <w:t>What do the instructions say?</w:t>
            </w:r>
          </w:p>
        </w:tc>
      </w:tr>
      <w:tr w:rsidR="00412D4E" w14:paraId="53C9F7DE" w14:textId="77777777" w:rsidTr="00412D4E">
        <w:trPr>
          <w:cnfStyle w:val="000000010000" w:firstRow="0" w:lastRow="0" w:firstColumn="0" w:lastColumn="0" w:oddVBand="0" w:evenVBand="0" w:oddHBand="0" w:evenHBand="1" w:firstRowFirstColumn="0" w:firstRowLastColumn="0" w:lastRowFirstColumn="0" w:lastRowLastColumn="0"/>
        </w:trPr>
        <w:tc>
          <w:tcPr>
            <w:tcW w:w="3682" w:type="dxa"/>
          </w:tcPr>
          <w:p w14:paraId="21A51239" w14:textId="6BDE6417" w:rsidR="00C23F6F" w:rsidRPr="00931786" w:rsidRDefault="00C23F6F" w:rsidP="00C23F6F">
            <w:pPr>
              <w:pStyle w:val="CCD-Tableparagraphs"/>
            </w:pPr>
            <w:r w:rsidRPr="00931786">
              <w:t xml:space="preserve">The </w:t>
            </w:r>
            <w:r w:rsidR="00126A2B">
              <w:t xml:space="preserve">team </w:t>
            </w:r>
            <w:r w:rsidRPr="00931786">
              <w:t xml:space="preserve">asks you to explain how something works or is supposed to </w:t>
            </w:r>
            <w:r w:rsidR="00126A2B">
              <w:t>work</w:t>
            </w:r>
          </w:p>
        </w:tc>
        <w:tc>
          <w:tcPr>
            <w:tcW w:w="5408" w:type="dxa"/>
          </w:tcPr>
          <w:p w14:paraId="539C6ED4" w14:textId="14BCBA0B" w:rsidR="00C23F6F" w:rsidRDefault="00863001" w:rsidP="00863001">
            <w:pPr>
              <w:pStyle w:val="CCD-Tableparagraphs"/>
            </w:pPr>
            <w:r>
              <w:t>Is this something you would expect to learn in training?</w:t>
            </w:r>
          </w:p>
          <w:p w14:paraId="54B8E22F" w14:textId="738CD851" w:rsidR="00863001" w:rsidRPr="00931786" w:rsidRDefault="00863001" w:rsidP="00863001">
            <w:pPr>
              <w:pStyle w:val="CCD-Tableparagraphs"/>
            </w:pPr>
            <w:r>
              <w:t>How would you get the answer to that question at the polling place?</w:t>
            </w:r>
          </w:p>
        </w:tc>
      </w:tr>
    </w:tbl>
    <w:p w14:paraId="447A4AD7" w14:textId="1DB005C9" w:rsidR="00A1415C" w:rsidRPr="00C23F6F" w:rsidRDefault="00A1415C" w:rsidP="00412D4E">
      <w:pPr>
        <w:pStyle w:val="CCD-Body"/>
      </w:pPr>
    </w:p>
    <w:p w14:paraId="519287FA" w14:textId="516C3827" w:rsidR="00412D4E" w:rsidRDefault="00412D4E" w:rsidP="00412D4E">
      <w:pPr>
        <w:pStyle w:val="Heading2"/>
      </w:pPr>
      <w:r>
        <w:br w:type="page"/>
      </w:r>
      <w:r>
        <w:lastRenderedPageBreak/>
        <w:t>Working with voters (15-20 mins)</w:t>
      </w:r>
    </w:p>
    <w:p w14:paraId="2B9B802D" w14:textId="5FC44963" w:rsidR="00412D4E" w:rsidRDefault="00412D4E" w:rsidP="00412D4E">
      <w:pPr>
        <w:pStyle w:val="CCD-Body"/>
        <w:rPr>
          <w:i/>
        </w:rPr>
      </w:pPr>
      <w:r w:rsidRPr="00412D4E">
        <w:rPr>
          <w:i/>
        </w:rPr>
        <w:t>During this part of the test, the accessibility-expert examiner will play the role of voters with different disabilities, based on the voter personas.</w:t>
      </w:r>
      <w:r w:rsidR="0020080F">
        <w:rPr>
          <w:i/>
        </w:rPr>
        <w:t xml:space="preserve"> </w:t>
      </w:r>
    </w:p>
    <w:p w14:paraId="3FB3104D" w14:textId="47D81171" w:rsidR="00412D4E" w:rsidRDefault="00412D4E" w:rsidP="00412D4E">
      <w:pPr>
        <w:pStyle w:val="CCD-Body"/>
        <w:rPr>
          <w:i/>
        </w:rPr>
      </w:pPr>
      <w:r>
        <w:rPr>
          <w:i/>
        </w:rPr>
        <w:t>S/He will introduce</w:t>
      </w:r>
      <w:r w:rsidR="00A54538">
        <w:rPr>
          <w:i/>
        </w:rPr>
        <w:t xml:space="preserve"> the “voter” and ask directly for the preference or features needed – this is not a guessing game or a test of their disability knowledge.</w:t>
      </w:r>
      <w:r w:rsidR="00044AD6">
        <w:rPr>
          <w:i/>
        </w:rPr>
        <w:t xml:space="preserve"> We want to understand whether the poll</w:t>
      </w:r>
      <w:r w:rsidR="007C2D5B">
        <w:rPr>
          <w:i/>
        </w:rPr>
        <w:t xml:space="preserve"> </w:t>
      </w:r>
      <w:r w:rsidR="00044AD6">
        <w:rPr>
          <w:i/>
        </w:rPr>
        <w:t xml:space="preserve">workers understand how to react to a voters’ needs using the machine or if there are any gaps that need to be addressed. </w:t>
      </w:r>
    </w:p>
    <w:p w14:paraId="090779ED" w14:textId="4E674107" w:rsidR="00A54538" w:rsidRDefault="00A54538" w:rsidP="00412D4E">
      <w:pPr>
        <w:pStyle w:val="CCD-Body"/>
      </w:pPr>
      <w:r>
        <w:t xml:space="preserve">Now, we’re going to try this with a few voters. [Name] will represent voters with different disability needs. </w:t>
      </w:r>
      <w:r w:rsidR="00CE10D5">
        <w:t>[</w:t>
      </w:r>
      <w:r>
        <w:t>S/He’s</w:t>
      </w:r>
      <w:r w:rsidR="00CE10D5">
        <w:t>]</w:t>
      </w:r>
      <w:r>
        <w:t xml:space="preserve"> got a few props to make this a little more fun, too. As the voter </w:t>
      </w:r>
      <w:r w:rsidR="00CE10D5">
        <w:t>[</w:t>
      </w:r>
      <w:r>
        <w:t>s/he</w:t>
      </w:r>
      <w:r w:rsidR="00CE10D5">
        <w:t>]</w:t>
      </w:r>
      <w:r>
        <w:t xml:space="preserve"> may ask for help, and you’ll do what you would do as a poll worker to help them. </w:t>
      </w:r>
    </w:p>
    <w:p w14:paraId="08F60357" w14:textId="3F5179A8" w:rsidR="00A54538" w:rsidRPr="00A54538" w:rsidRDefault="00A54538" w:rsidP="00A54538">
      <w:pPr>
        <w:pStyle w:val="CCD-Body"/>
      </w:pPr>
      <w:r>
        <w:t xml:space="preserve">In general, use all your experience to help each voter work as independently as possible. </w:t>
      </w:r>
    </w:p>
    <w:p w14:paraId="7C2A8F2E" w14:textId="4721FA4F" w:rsidR="00A54538" w:rsidRDefault="00A54538" w:rsidP="00412D4E">
      <w:pPr>
        <w:pStyle w:val="CCD-Body"/>
      </w:pPr>
      <w:r>
        <w:t>If you two poll</w:t>
      </w:r>
      <w:r w:rsidR="007C2D5B">
        <w:t xml:space="preserve"> </w:t>
      </w:r>
      <w:r>
        <w:t xml:space="preserve">workers </w:t>
      </w:r>
      <w:r w:rsidR="00CE10D5">
        <w:t xml:space="preserve">would </w:t>
      </w:r>
      <w:r>
        <w:t>help</w:t>
      </w:r>
      <w:r w:rsidR="00CE10D5">
        <w:t xml:space="preserve"> a voter then</w:t>
      </w:r>
      <w:r>
        <w:t xml:space="preserve"> do that</w:t>
      </w:r>
      <w:r w:rsidR="00CE10D5">
        <w:t xml:space="preserve"> here too</w:t>
      </w:r>
      <w:r>
        <w:t xml:space="preserve">. </w:t>
      </w:r>
    </w:p>
    <w:p w14:paraId="6F7C4802" w14:textId="339A2B20" w:rsidR="00A54538" w:rsidRDefault="00A54538" w:rsidP="00412D4E">
      <w:pPr>
        <w:pStyle w:val="CCD-Body"/>
      </w:pPr>
      <w:r>
        <w:t xml:space="preserve">Try to avoid </w:t>
      </w:r>
      <w:r w:rsidR="00CE10D5">
        <w:t>looking</w:t>
      </w:r>
      <w:r>
        <w:t xml:space="preserve"> at the ballot once it’s been marked. </w:t>
      </w:r>
    </w:p>
    <w:p w14:paraId="0FF07624" w14:textId="084077B6" w:rsidR="00A54538" w:rsidRPr="00CE10D5" w:rsidRDefault="00A54538" w:rsidP="00412D4E">
      <w:pPr>
        <w:pStyle w:val="CCD-Body"/>
      </w:pPr>
      <w:r>
        <w:t>Any questions?</w:t>
      </w:r>
      <w:r w:rsidR="00CE10D5">
        <w:t xml:space="preserve"> </w:t>
      </w:r>
      <w:r w:rsidR="00CE10D5">
        <w:rPr>
          <w:i/>
        </w:rPr>
        <w:t>A</w:t>
      </w:r>
      <w:r w:rsidRPr="00A54538">
        <w:rPr>
          <w:i/>
        </w:rPr>
        <w:t>nswer any questions as well as you can</w:t>
      </w:r>
    </w:p>
    <w:p w14:paraId="15BE80DE" w14:textId="772439AE" w:rsidR="00A54538" w:rsidRDefault="00A54538" w:rsidP="00412D4E">
      <w:pPr>
        <w:pStyle w:val="CCD-Body"/>
      </w:pPr>
      <w:r>
        <w:t xml:space="preserve">OK. Who is going to </w:t>
      </w:r>
      <w:r w:rsidR="00CE10D5">
        <w:t>go</w:t>
      </w:r>
      <w:r>
        <w:t xml:space="preserve"> first? You can all help them, and you can trade roles whenever you want.</w:t>
      </w:r>
    </w:p>
    <w:p w14:paraId="543DCAE2" w14:textId="14887E7F" w:rsidR="00CE75E3" w:rsidRDefault="00A54538" w:rsidP="00A54538">
      <w:pPr>
        <w:pStyle w:val="CCD-Body-Action"/>
      </w:pPr>
      <w:r>
        <w:t xml:space="preserve">The “voter” will approach the </w:t>
      </w:r>
      <w:r w:rsidR="00CE75E3">
        <w:t>voting system for each persona, then leave when done.</w:t>
      </w:r>
      <w:r w:rsidR="00477170">
        <w:t xml:space="preserve"> Encourage the poll</w:t>
      </w:r>
      <w:r w:rsidR="007C2D5B">
        <w:t xml:space="preserve"> </w:t>
      </w:r>
      <w:r w:rsidR="00477170">
        <w:t>workers to handle the voter as they normally would</w:t>
      </w:r>
      <w:r w:rsidR="004765AA">
        <w:t>. The “voter” should leave when they get onto the ballot. After each</w:t>
      </w:r>
      <w:r w:rsidR="00CE75E3">
        <w:t xml:space="preserve"> persona, give the team time to discuss</w:t>
      </w:r>
      <w:r w:rsidR="00E74F51">
        <w:t>.</w:t>
      </w:r>
    </w:p>
    <w:p w14:paraId="6C2C4993" w14:textId="77777777" w:rsidR="00CE75E3" w:rsidRDefault="00CE75E3" w:rsidP="00CE75E3">
      <w:pPr>
        <w:pStyle w:val="CCD-Body"/>
      </w:pPr>
      <w:r>
        <w:t>How did that go?</w:t>
      </w:r>
    </w:p>
    <w:p w14:paraId="3D6BEB1D" w14:textId="437B0AD1" w:rsidR="00A54538" w:rsidRDefault="00CE75E3" w:rsidP="00CE75E3">
      <w:pPr>
        <w:pStyle w:val="CCD-Body"/>
        <w:rPr>
          <w:rFonts w:ascii="Open Sans SemiBold" w:eastAsiaTheme="majorEastAsia" w:hAnsi="Open Sans SemiBold" w:cs="Open Sans SemiBold"/>
          <w:color w:val="000000" w:themeColor="text1"/>
          <w:sz w:val="28"/>
          <w:szCs w:val="28"/>
        </w:rPr>
      </w:pPr>
      <w:r>
        <w:t xml:space="preserve">What would you do to make it easier to help </w:t>
      </w:r>
      <w:r w:rsidRPr="00CE10D5">
        <w:t>[persona name]</w:t>
      </w:r>
      <w:r>
        <w:t xml:space="preserve"> vote independently?</w:t>
      </w:r>
      <w:r w:rsidR="00A54538">
        <w:br w:type="page"/>
      </w:r>
    </w:p>
    <w:p w14:paraId="11EDCE4C" w14:textId="60FF4E4E" w:rsidR="00A54538" w:rsidRDefault="00A54538" w:rsidP="00A54538">
      <w:pPr>
        <w:pStyle w:val="Heading3"/>
      </w:pPr>
      <w:r>
        <w:lastRenderedPageBreak/>
        <w:t>Personas</w:t>
      </w:r>
    </w:p>
    <w:p w14:paraId="44F6E913" w14:textId="5AAF0D09" w:rsidR="00A54538" w:rsidRDefault="00A54538" w:rsidP="00A54538">
      <w:pPr>
        <w:pStyle w:val="CCD-Body-Action"/>
      </w:pPr>
      <w:r>
        <w:t>There are 6 personas</w:t>
      </w:r>
      <w:r w:rsidR="004765AA">
        <w:t xml:space="preserve"> – run through at least 2</w:t>
      </w:r>
      <w:r w:rsidR="000B1918">
        <w:t>, depending on time and the preferences offered by the system</w:t>
      </w:r>
      <w:r w:rsidR="004765AA">
        <w:t xml:space="preserve"> </w:t>
      </w:r>
    </w:p>
    <w:p w14:paraId="7452ED2B" w14:textId="3424AA7B" w:rsidR="00A54538" w:rsidRPr="00A54538" w:rsidRDefault="00A54538" w:rsidP="00A54538">
      <w:pPr>
        <w:pStyle w:val="CCD-List-Numbered"/>
        <w:numPr>
          <w:ilvl w:val="0"/>
          <w:numId w:val="45"/>
        </w:numPr>
        <w:ind w:left="360"/>
        <w:rPr>
          <w:i/>
        </w:rPr>
      </w:pPr>
      <w:r w:rsidRPr="00A54538">
        <w:rPr>
          <w:b/>
        </w:rPr>
        <w:t>Tasha: No usable vision. Uses audio format and tactile controls</w:t>
      </w:r>
      <w:r w:rsidRPr="00A54538">
        <w:br/>
      </w:r>
      <w:r w:rsidRPr="00A54538">
        <w:rPr>
          <w:i/>
          <w:sz w:val="20"/>
        </w:rPr>
        <w:t xml:space="preserve">Tasha has been blind since birth.  She runs her own business and employs a “reader” who reads some print materials to her.  However, she uses a computer proficiently and prefers to work independently. She also has a mobile app that can scan and read text. </w:t>
      </w:r>
      <w:r>
        <w:rPr>
          <w:i/>
          <w:sz w:val="20"/>
        </w:rPr>
        <w:br/>
      </w:r>
    </w:p>
    <w:p w14:paraId="2C6172D9" w14:textId="7DACF816" w:rsidR="00A54538" w:rsidRPr="00A54538" w:rsidRDefault="00A54538" w:rsidP="00A54538">
      <w:pPr>
        <w:pStyle w:val="CCD-List-Numbered"/>
      </w:pPr>
      <w:r w:rsidRPr="00A54538">
        <w:rPr>
          <w:b/>
        </w:rPr>
        <w:t>Michael: Very low vision. Large print + audio</w:t>
      </w:r>
      <w:r w:rsidRPr="00A54538">
        <w:br/>
      </w:r>
      <w:r w:rsidRPr="00A54538">
        <w:rPr>
          <w:i/>
          <w:sz w:val="20"/>
        </w:rPr>
        <w:t>Mike has very low vision and uses a variety of strategies, including using a white cane to signal his vision loss.  He uses audio when it’s available to help him read and navigate. He also puts his face very close to what he’s reading.</w:t>
      </w:r>
      <w:r w:rsidRPr="00A54538">
        <w:rPr>
          <w:sz w:val="20"/>
        </w:rPr>
        <w:t xml:space="preserve"> </w:t>
      </w:r>
      <w:r>
        <w:rPr>
          <w:sz w:val="20"/>
        </w:rPr>
        <w:br/>
      </w:r>
    </w:p>
    <w:p w14:paraId="317FBBC9" w14:textId="6FB6682A" w:rsidR="00A54538" w:rsidRPr="00A54538" w:rsidRDefault="00A54538" w:rsidP="00A54538">
      <w:pPr>
        <w:pStyle w:val="CCD-List-Numbered"/>
      </w:pPr>
      <w:r w:rsidRPr="00A54538">
        <w:rPr>
          <w:b/>
        </w:rPr>
        <w:t>Tyler: Limited dexterity and some tremor and uses the touch screen with his knuckles</w:t>
      </w:r>
      <w:r w:rsidRPr="00A54538">
        <w:br/>
      </w:r>
      <w:r w:rsidRPr="00A54538">
        <w:rPr>
          <w:i/>
          <w:sz w:val="20"/>
        </w:rPr>
        <w:t>Tyler has a condition that has resulted in mobility and fine motor issues that resemble arthritis.  He can operate controls and buttons if they aren’t too small or too stiff.</w:t>
      </w:r>
      <w:r w:rsidRPr="00A54538">
        <w:rPr>
          <w:sz w:val="20"/>
        </w:rPr>
        <w:t xml:space="preserve">  </w:t>
      </w:r>
      <w:r>
        <w:rPr>
          <w:sz w:val="20"/>
        </w:rPr>
        <w:br/>
      </w:r>
    </w:p>
    <w:p w14:paraId="0C53D667" w14:textId="43C6FCFB" w:rsidR="00A54538" w:rsidRPr="00A54538" w:rsidRDefault="00A54538" w:rsidP="00A54538">
      <w:pPr>
        <w:pStyle w:val="CCD-List-Numbered"/>
      </w:pPr>
      <w:r w:rsidRPr="00A54538">
        <w:rPr>
          <w:b/>
        </w:rPr>
        <w:t>Angela: Minimal use of her hands so uses the dual switch. Uses a wheelchair</w:t>
      </w:r>
      <w:r w:rsidRPr="00A54538">
        <w:br/>
      </w:r>
      <w:r w:rsidRPr="00A54538">
        <w:rPr>
          <w:i/>
          <w:sz w:val="20"/>
        </w:rPr>
        <w:t xml:space="preserve">Angela has a spinal cord injury.  She can move her arms somewhat, but is not able to grip items or point.  She uses a typing stick, held on to her hand with a splint, when she wants to hit keys on a computer keyboard.  Angela uses a wheelchair and has a service dog. </w:t>
      </w:r>
      <w:r>
        <w:rPr>
          <w:i/>
          <w:sz w:val="20"/>
        </w:rPr>
        <w:br/>
      </w:r>
    </w:p>
    <w:p w14:paraId="0754F2BB" w14:textId="43E40E69" w:rsidR="00A54538" w:rsidRPr="00A54538" w:rsidRDefault="00A54538" w:rsidP="00A54538">
      <w:pPr>
        <w:pStyle w:val="CCD-List-Numbered"/>
      </w:pPr>
      <w:r w:rsidRPr="00A54538">
        <w:rPr>
          <w:b/>
        </w:rPr>
        <w:t>Minjun: Mild visual perception issues and limited English proficiency</w:t>
      </w:r>
      <w:r w:rsidRPr="00A54538">
        <w:t xml:space="preserve"> </w:t>
      </w:r>
      <w:r w:rsidRPr="00A54538">
        <w:br/>
      </w:r>
      <w:r w:rsidRPr="00A54538">
        <w:rPr>
          <w:i/>
          <w:sz w:val="20"/>
        </w:rPr>
        <w:t>Minjun (pronounced Min-Joon) has some vision loss, including being color blind.  As a recent immigrant to the U.S., English is Minjun’s second language.  Because he doesn’t read English well, he likes larger type to make each letter easier to see and sometimes higher contrast also helps him focus.</w:t>
      </w:r>
      <w:r>
        <w:rPr>
          <w:i/>
          <w:sz w:val="20"/>
        </w:rPr>
        <w:br/>
      </w:r>
    </w:p>
    <w:p w14:paraId="60F0A415" w14:textId="77777777" w:rsidR="00A54538" w:rsidRPr="00A54538" w:rsidRDefault="00A54538" w:rsidP="00A54538">
      <w:pPr>
        <w:pStyle w:val="CCD-List-Numbered"/>
      </w:pPr>
      <w:r w:rsidRPr="00A54538">
        <w:rPr>
          <w:b/>
        </w:rPr>
        <w:t>Janine: Cognitive attention disability</w:t>
      </w:r>
      <w:r w:rsidRPr="00A54538">
        <w:br/>
      </w:r>
      <w:r w:rsidRPr="00A54538">
        <w:rPr>
          <w:i/>
          <w:sz w:val="20"/>
        </w:rPr>
        <w:t>Janine reads well, but can get confused when there are too many options available to her or when the text is too complicated. She is a strong self-advocate and does not hesitate to ask for help when she needs it – sometimes phrasing it as a problem “some people” might have.</w:t>
      </w:r>
    </w:p>
    <w:p w14:paraId="69346794" w14:textId="08940B0F" w:rsidR="00A54538" w:rsidRDefault="00A54538" w:rsidP="00A54538">
      <w:pPr>
        <w:pStyle w:val="CCD-Body-Action"/>
        <w:rPr>
          <w:rFonts w:ascii="Open Sans SemiBold" w:eastAsiaTheme="majorEastAsia" w:hAnsi="Open Sans SemiBold" w:cstheme="majorBidi"/>
          <w:sz w:val="36"/>
          <w:szCs w:val="36"/>
        </w:rPr>
      </w:pPr>
    </w:p>
    <w:p w14:paraId="643C8F3E" w14:textId="1CAE63B9" w:rsidR="1F16685E" w:rsidRDefault="1F16685E" w:rsidP="00412D4E">
      <w:pPr>
        <w:pStyle w:val="Heading2"/>
      </w:pPr>
      <w:r>
        <w:lastRenderedPageBreak/>
        <w:t>Questions</w:t>
      </w:r>
    </w:p>
    <w:p w14:paraId="744652CE" w14:textId="7D528D99" w:rsidR="002473B2" w:rsidRDefault="1F16685E" w:rsidP="00412D4E">
      <w:pPr>
        <w:pStyle w:val="CCD-Body"/>
      </w:pPr>
      <w:r>
        <w:t xml:space="preserve">Thanks, that was very helpful. </w:t>
      </w:r>
      <w:r w:rsidR="00863001">
        <w:t>Let’s talk about how this system was to work with.</w:t>
      </w:r>
    </w:p>
    <w:p w14:paraId="5B378F3F" w14:textId="59D40DF6" w:rsidR="00AF361E" w:rsidRDefault="00863001" w:rsidP="00AF361E">
      <w:pPr>
        <w:pStyle w:val="CCD-List-Numbered"/>
        <w:numPr>
          <w:ilvl w:val="0"/>
          <w:numId w:val="46"/>
        </w:numPr>
        <w:spacing w:before="240" w:line="600" w:lineRule="auto"/>
        <w:ind w:left="360"/>
      </w:pPr>
      <w:r>
        <w:t>Of the things that we tried today, what was easy?</w:t>
      </w:r>
    </w:p>
    <w:p w14:paraId="7D7F3C86" w14:textId="22A2A9E4" w:rsidR="00AF361E" w:rsidRDefault="1F16685E" w:rsidP="00AF361E">
      <w:pPr>
        <w:pStyle w:val="CCD-List-Numbered"/>
        <w:spacing w:before="240" w:line="600" w:lineRule="auto"/>
      </w:pPr>
      <w:r w:rsidRPr="1F16685E">
        <w:t>Of the things we tried today, what seemed hard?</w:t>
      </w:r>
    </w:p>
    <w:p w14:paraId="1541DC50" w14:textId="6F0574F6" w:rsidR="00AF361E" w:rsidRDefault="00126A2B" w:rsidP="00AF361E">
      <w:pPr>
        <w:pStyle w:val="CCD-List-Numbered"/>
        <w:spacing w:before="240" w:line="240" w:lineRule="auto"/>
      </w:pPr>
      <w:r>
        <w:t>Can you think of any voters who come to your polling place who would not be served well by the accessibility features of this voting system? Wha</w:t>
      </w:r>
      <w:r w:rsidR="00CE75E3">
        <w:t>t</w:t>
      </w:r>
      <w:r>
        <w:t xml:space="preserve"> is missing?</w:t>
      </w:r>
    </w:p>
    <w:p w14:paraId="28EDDCDE" w14:textId="77777777" w:rsidR="00AF361E" w:rsidRDefault="00AF361E" w:rsidP="006566D7">
      <w:pPr>
        <w:pStyle w:val="CCD-List-Numbered"/>
        <w:numPr>
          <w:ilvl w:val="0"/>
          <w:numId w:val="0"/>
        </w:numPr>
        <w:spacing w:before="240" w:line="240" w:lineRule="auto"/>
        <w:ind w:left="450"/>
      </w:pPr>
    </w:p>
    <w:p w14:paraId="1AADB7D1" w14:textId="6A8AC474" w:rsidR="00AF361E" w:rsidRDefault="1F16685E" w:rsidP="00AF361E">
      <w:pPr>
        <w:pStyle w:val="CCD-List-Numbered"/>
        <w:spacing w:before="240" w:line="600" w:lineRule="auto"/>
      </w:pPr>
      <w:r w:rsidRPr="1F16685E">
        <w:t>What advice would you give poll workers about working with this system?</w:t>
      </w:r>
    </w:p>
    <w:p w14:paraId="15717CBC" w14:textId="177833BD" w:rsidR="00AF361E" w:rsidRDefault="00863001" w:rsidP="00AF361E">
      <w:pPr>
        <w:pStyle w:val="CCD-List-Numbered"/>
        <w:spacing w:before="240" w:line="600" w:lineRule="auto"/>
      </w:pPr>
      <w:r>
        <w:t>Are there specific things that you think should be included in poll worker training?</w:t>
      </w:r>
    </w:p>
    <w:p w14:paraId="323248E1" w14:textId="77777777" w:rsidR="00AF361E" w:rsidRDefault="00863001" w:rsidP="00AF361E">
      <w:pPr>
        <w:pStyle w:val="CCD-List-Numbered"/>
        <w:spacing w:before="240" w:line="240" w:lineRule="auto"/>
      </w:pPr>
      <w:r>
        <w:t>Do you have any ideas about how we could make this system even easier for voters to use and adjust without help from a poll worker?</w:t>
      </w:r>
    </w:p>
    <w:p w14:paraId="07321F77" w14:textId="77777777" w:rsidR="00AF361E" w:rsidRDefault="00AF361E" w:rsidP="00AF361E">
      <w:pPr>
        <w:pStyle w:val="CCD-List-Numbered"/>
        <w:numPr>
          <w:ilvl w:val="0"/>
          <w:numId w:val="0"/>
        </w:numPr>
        <w:spacing w:before="240" w:line="240" w:lineRule="auto"/>
        <w:ind w:left="450"/>
      </w:pPr>
    </w:p>
    <w:p w14:paraId="7655EF9E" w14:textId="2A6ED2BE" w:rsidR="00AF361E" w:rsidRDefault="1F16685E" w:rsidP="00AF361E">
      <w:pPr>
        <w:pStyle w:val="CCD-List-Numbered"/>
        <w:spacing w:before="240" w:line="600" w:lineRule="auto"/>
      </w:pPr>
      <w:r w:rsidRPr="1F16685E">
        <w:t>If you had a magic wand, what would you change about this system?</w:t>
      </w:r>
    </w:p>
    <w:p w14:paraId="35AEA60D" w14:textId="3D21D6C5" w:rsidR="008D2D44" w:rsidRPr="000B1918" w:rsidRDefault="00C23F6F" w:rsidP="000B1918">
      <w:pPr>
        <w:pStyle w:val="CCD-List-Numbered"/>
        <w:spacing w:before="240" w:line="240" w:lineRule="auto"/>
        <w:rPr>
          <w:i/>
        </w:rPr>
      </w:pPr>
      <w:r>
        <w:t>Do you have any questions for me, now that we’re done?</w:t>
      </w:r>
      <w:r w:rsidR="00AF361E">
        <w:t xml:space="preserve"> </w:t>
      </w:r>
      <w:r w:rsidR="00AF361E" w:rsidRPr="00AF361E">
        <w:rPr>
          <w:i/>
        </w:rPr>
        <w:t>Someone from PA may be able to talk to them after the session is done.</w:t>
      </w:r>
    </w:p>
    <w:p w14:paraId="5271ADCF" w14:textId="21648652" w:rsidR="00F959B7" w:rsidRDefault="00F959B7" w:rsidP="00412D4E">
      <w:pPr>
        <w:pStyle w:val="Heading2"/>
      </w:pPr>
      <w:r>
        <w:t>Thank you</w:t>
      </w:r>
    </w:p>
    <w:p w14:paraId="2881C711" w14:textId="3216445D" w:rsidR="002473B2" w:rsidRDefault="002473B2" w:rsidP="00412D4E">
      <w:pPr>
        <w:pStyle w:val="CCD-Body"/>
      </w:pPr>
      <w:r>
        <w:t>Thank you so much for thoughts and time.</w:t>
      </w:r>
    </w:p>
    <w:p w14:paraId="6AA92C11" w14:textId="0873B027" w:rsidR="00CE75E3" w:rsidRPr="002473B2" w:rsidRDefault="00CE75E3" w:rsidP="00412D4E">
      <w:pPr>
        <w:pStyle w:val="CCD-Body"/>
      </w:pPr>
      <w:r>
        <w:t xml:space="preserve">Remember this may or may not be the voting system that gets used in your county. You’ll have to speak to your </w:t>
      </w:r>
      <w:proofErr w:type="gramStart"/>
      <w:r>
        <w:t>elections</w:t>
      </w:r>
      <w:proofErr w:type="gramEnd"/>
      <w:r>
        <w:t xml:space="preserve"> office about that.</w:t>
      </w:r>
    </w:p>
    <w:sectPr w:rsidR="00CE75E3" w:rsidRPr="002473B2" w:rsidSect="00412D4E">
      <w:footerReference w:type="even" r:id="rId7"/>
      <w:footerReference w:type="default" r:id="rId8"/>
      <w:pgSz w:w="12240" w:h="15840"/>
      <w:pgMar w:top="1683" w:right="2070" w:bottom="1440" w:left="1440" w:header="720" w:footer="8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9481" w14:textId="77777777" w:rsidR="000C18C9" w:rsidRDefault="000C18C9" w:rsidP="00AC4C7E">
      <w:r>
        <w:separator/>
      </w:r>
    </w:p>
  </w:endnote>
  <w:endnote w:type="continuationSeparator" w:id="0">
    <w:p w14:paraId="5160148C" w14:textId="77777777" w:rsidR="000C18C9" w:rsidRDefault="000C18C9" w:rsidP="00A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SemiBold">
    <w:panose1 w:val="020B07060308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altName w:val="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B0604020202020204"/>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923986"/>
      <w:docPartObj>
        <w:docPartGallery w:val="Page Numbers (Bottom of Page)"/>
        <w:docPartUnique/>
      </w:docPartObj>
    </w:sdtPr>
    <w:sdtContent>
      <w:p w14:paraId="69269568" w14:textId="68243D0C" w:rsidR="009912EE" w:rsidRDefault="009912EE" w:rsidP="00412D4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3EFB34" w14:textId="77777777" w:rsidR="009912EE" w:rsidRDefault="009912EE" w:rsidP="00412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197" w14:textId="77777777" w:rsidR="00126A2B" w:rsidRDefault="00126A2B" w:rsidP="00412D4E">
    <w:pPr>
      <w:pStyle w:val="Footer"/>
    </w:pPr>
  </w:p>
  <w:p w14:paraId="25AAF79C" w14:textId="11FBEFC0" w:rsidR="0070551F" w:rsidRPr="005B2B2C" w:rsidRDefault="00012D01" w:rsidP="00412D4E">
    <w:pPr>
      <w:pStyle w:val="Footer"/>
    </w:pPr>
    <w:r w:rsidRPr="00012D01">
      <w:t>Script for voting system usability testing with poll workers</w:t>
    </w:r>
    <w:r w:rsidR="009912EE">
      <w:tab/>
    </w:r>
    <w:r w:rsidR="009912EE" w:rsidRPr="009912EE">
      <w:fldChar w:fldCharType="begin"/>
    </w:r>
    <w:r w:rsidR="009912EE" w:rsidRPr="009912EE">
      <w:instrText xml:space="preserve"> PAGE </w:instrText>
    </w:r>
    <w:r w:rsidR="009912EE" w:rsidRPr="009912EE">
      <w:fldChar w:fldCharType="separate"/>
    </w:r>
    <w:r w:rsidR="008D4D8F">
      <w:rPr>
        <w:noProof/>
      </w:rPr>
      <w:t>9</w:t>
    </w:r>
    <w:r w:rsidR="009912EE" w:rsidRPr="009912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5D92" w14:textId="77777777" w:rsidR="000C18C9" w:rsidRDefault="000C18C9" w:rsidP="00AC4C7E">
      <w:r>
        <w:separator/>
      </w:r>
    </w:p>
  </w:footnote>
  <w:footnote w:type="continuationSeparator" w:id="0">
    <w:p w14:paraId="378B609D" w14:textId="77777777" w:rsidR="000C18C9" w:rsidRDefault="000C18C9" w:rsidP="00AC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04B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7853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6D419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0603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DE4F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2D072D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8D40E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0901B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1B2BC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D0B4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F6C4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B034C"/>
    <w:multiLevelType w:val="multilevel"/>
    <w:tmpl w:val="3F0ABF76"/>
    <w:lvl w:ilvl="0">
      <w:start w:val="1"/>
      <w:numFmt w:val="bullet"/>
      <w:lvlText w:val=""/>
      <w:lvlJc w:val="left"/>
      <w:pPr>
        <w:ind w:left="180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38D2961"/>
    <w:multiLevelType w:val="hybridMultilevel"/>
    <w:tmpl w:val="3B64E452"/>
    <w:lvl w:ilvl="0" w:tplc="BE8A5316">
      <w:start w:val="1"/>
      <w:numFmt w:val="decimal"/>
      <w:pStyle w:val="CCD-List-Numbered"/>
      <w:lvlText w:val="%1."/>
      <w:lvlJc w:val="left"/>
      <w:pPr>
        <w:ind w:left="720" w:hanging="360"/>
      </w:pPr>
      <w:rPr>
        <w:i w:val="0"/>
      </w:rPr>
    </w:lvl>
    <w:lvl w:ilvl="1" w:tplc="51186DA6">
      <w:start w:val="1"/>
      <w:numFmt w:val="lowerLetter"/>
      <w:lvlText w:val="%2."/>
      <w:lvlJc w:val="left"/>
      <w:pPr>
        <w:ind w:left="1440" w:hanging="360"/>
      </w:pPr>
    </w:lvl>
    <w:lvl w:ilvl="2" w:tplc="DD56BCFA">
      <w:start w:val="1"/>
      <w:numFmt w:val="lowerRoman"/>
      <w:lvlText w:val="%3."/>
      <w:lvlJc w:val="right"/>
      <w:pPr>
        <w:ind w:left="2160" w:hanging="180"/>
      </w:pPr>
    </w:lvl>
    <w:lvl w:ilvl="3" w:tplc="4B325270">
      <w:start w:val="1"/>
      <w:numFmt w:val="decimal"/>
      <w:lvlText w:val="%4."/>
      <w:lvlJc w:val="left"/>
      <w:pPr>
        <w:ind w:left="2880" w:hanging="360"/>
      </w:pPr>
    </w:lvl>
    <w:lvl w:ilvl="4" w:tplc="29DAD7E4">
      <w:start w:val="1"/>
      <w:numFmt w:val="lowerLetter"/>
      <w:lvlText w:val="%5."/>
      <w:lvlJc w:val="left"/>
      <w:pPr>
        <w:ind w:left="3600" w:hanging="360"/>
      </w:pPr>
    </w:lvl>
    <w:lvl w:ilvl="5" w:tplc="EB40B5D4">
      <w:start w:val="1"/>
      <w:numFmt w:val="lowerRoman"/>
      <w:lvlText w:val="%6."/>
      <w:lvlJc w:val="right"/>
      <w:pPr>
        <w:ind w:left="4320" w:hanging="180"/>
      </w:pPr>
    </w:lvl>
    <w:lvl w:ilvl="6" w:tplc="340AD916">
      <w:start w:val="1"/>
      <w:numFmt w:val="decimal"/>
      <w:lvlText w:val="%7."/>
      <w:lvlJc w:val="left"/>
      <w:pPr>
        <w:ind w:left="5040" w:hanging="360"/>
      </w:pPr>
    </w:lvl>
    <w:lvl w:ilvl="7" w:tplc="9CDE8C2E">
      <w:start w:val="1"/>
      <w:numFmt w:val="lowerLetter"/>
      <w:lvlText w:val="%8."/>
      <w:lvlJc w:val="left"/>
      <w:pPr>
        <w:ind w:left="5760" w:hanging="360"/>
      </w:pPr>
    </w:lvl>
    <w:lvl w:ilvl="8" w:tplc="41048720">
      <w:start w:val="1"/>
      <w:numFmt w:val="lowerRoman"/>
      <w:lvlText w:val="%9."/>
      <w:lvlJc w:val="right"/>
      <w:pPr>
        <w:ind w:left="6480" w:hanging="180"/>
      </w:pPr>
    </w:lvl>
  </w:abstractNum>
  <w:abstractNum w:abstractNumId="13" w15:restartNumberingAfterBreak="0">
    <w:nsid w:val="25B67CEF"/>
    <w:multiLevelType w:val="hybridMultilevel"/>
    <w:tmpl w:val="455A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85070"/>
    <w:multiLevelType w:val="hybridMultilevel"/>
    <w:tmpl w:val="3CB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87C21"/>
    <w:multiLevelType w:val="hybridMultilevel"/>
    <w:tmpl w:val="A6A24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7C0226"/>
    <w:multiLevelType w:val="hybridMultilevel"/>
    <w:tmpl w:val="4718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9628B"/>
    <w:multiLevelType w:val="hybridMultilevel"/>
    <w:tmpl w:val="6B2C1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F55097"/>
    <w:multiLevelType w:val="hybridMultilevel"/>
    <w:tmpl w:val="C9C8B1BA"/>
    <w:lvl w:ilvl="0" w:tplc="D0FCF78E">
      <w:start w:val="1"/>
      <w:numFmt w:val="decimal"/>
      <w:lvlText w:val="%1."/>
      <w:lvlJc w:val="left"/>
      <w:pPr>
        <w:ind w:left="720" w:hanging="360"/>
      </w:pPr>
    </w:lvl>
    <w:lvl w:ilvl="1" w:tplc="CF2AFB5E">
      <w:start w:val="1"/>
      <w:numFmt w:val="lowerLetter"/>
      <w:lvlText w:val="%2."/>
      <w:lvlJc w:val="left"/>
      <w:pPr>
        <w:ind w:left="1440" w:hanging="360"/>
      </w:pPr>
    </w:lvl>
    <w:lvl w:ilvl="2" w:tplc="DAC67EDC">
      <w:start w:val="1"/>
      <w:numFmt w:val="lowerRoman"/>
      <w:lvlText w:val="%3."/>
      <w:lvlJc w:val="right"/>
      <w:pPr>
        <w:ind w:left="2160" w:hanging="180"/>
      </w:pPr>
    </w:lvl>
    <w:lvl w:ilvl="3" w:tplc="2154E33C">
      <w:start w:val="1"/>
      <w:numFmt w:val="decimal"/>
      <w:lvlText w:val="%4."/>
      <w:lvlJc w:val="left"/>
      <w:pPr>
        <w:ind w:left="2880" w:hanging="360"/>
      </w:pPr>
    </w:lvl>
    <w:lvl w:ilvl="4" w:tplc="1D2ED404">
      <w:start w:val="1"/>
      <w:numFmt w:val="lowerLetter"/>
      <w:lvlText w:val="%5."/>
      <w:lvlJc w:val="left"/>
      <w:pPr>
        <w:ind w:left="3600" w:hanging="360"/>
      </w:pPr>
    </w:lvl>
    <w:lvl w:ilvl="5" w:tplc="1A14C4EA">
      <w:start w:val="1"/>
      <w:numFmt w:val="lowerRoman"/>
      <w:lvlText w:val="%6."/>
      <w:lvlJc w:val="right"/>
      <w:pPr>
        <w:ind w:left="4320" w:hanging="180"/>
      </w:pPr>
    </w:lvl>
    <w:lvl w:ilvl="6" w:tplc="026407B0">
      <w:start w:val="1"/>
      <w:numFmt w:val="decimal"/>
      <w:lvlText w:val="%7."/>
      <w:lvlJc w:val="left"/>
      <w:pPr>
        <w:ind w:left="5040" w:hanging="360"/>
      </w:pPr>
    </w:lvl>
    <w:lvl w:ilvl="7" w:tplc="5DA01FC2">
      <w:start w:val="1"/>
      <w:numFmt w:val="lowerLetter"/>
      <w:lvlText w:val="%8."/>
      <w:lvlJc w:val="left"/>
      <w:pPr>
        <w:ind w:left="5760" w:hanging="360"/>
      </w:pPr>
    </w:lvl>
    <w:lvl w:ilvl="8" w:tplc="B77A5194">
      <w:start w:val="1"/>
      <w:numFmt w:val="lowerRoman"/>
      <w:lvlText w:val="%9."/>
      <w:lvlJc w:val="right"/>
      <w:pPr>
        <w:ind w:left="6480" w:hanging="180"/>
      </w:pPr>
    </w:lvl>
  </w:abstractNum>
  <w:abstractNum w:abstractNumId="19" w15:restartNumberingAfterBreak="0">
    <w:nsid w:val="357052FB"/>
    <w:multiLevelType w:val="hybridMultilevel"/>
    <w:tmpl w:val="600AB9D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393575A4"/>
    <w:multiLevelType w:val="hybridMultilevel"/>
    <w:tmpl w:val="D9EA6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202D"/>
    <w:multiLevelType w:val="hybridMultilevel"/>
    <w:tmpl w:val="C37A98E0"/>
    <w:lvl w:ilvl="0" w:tplc="62A0FB3C">
      <w:start w:val="1"/>
      <w:numFmt w:val="bullet"/>
      <w:pStyle w:val="CCD-List-Bulleted"/>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AF0B1F"/>
    <w:multiLevelType w:val="hybridMultilevel"/>
    <w:tmpl w:val="CA8C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44A6D"/>
    <w:multiLevelType w:val="hybridMultilevel"/>
    <w:tmpl w:val="1C1A7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F75109A"/>
    <w:multiLevelType w:val="hybridMultilevel"/>
    <w:tmpl w:val="0AAA8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54354A"/>
    <w:multiLevelType w:val="hybridMultilevel"/>
    <w:tmpl w:val="0DB6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513C5D"/>
    <w:multiLevelType w:val="hybridMultilevel"/>
    <w:tmpl w:val="0DBA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34F13"/>
    <w:multiLevelType w:val="hybridMultilevel"/>
    <w:tmpl w:val="82B8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D7481"/>
    <w:multiLevelType w:val="hybridMultilevel"/>
    <w:tmpl w:val="5B1A5F48"/>
    <w:lvl w:ilvl="0" w:tplc="FFFFFFF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ADC44FB"/>
    <w:multiLevelType w:val="hybridMultilevel"/>
    <w:tmpl w:val="529E015C"/>
    <w:lvl w:ilvl="0" w:tplc="3A5AE0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113DC"/>
    <w:multiLevelType w:val="hybridMultilevel"/>
    <w:tmpl w:val="15A26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FBF4706"/>
    <w:multiLevelType w:val="hybridMultilevel"/>
    <w:tmpl w:val="097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C394E"/>
    <w:multiLevelType w:val="hybridMultilevel"/>
    <w:tmpl w:val="A87C3BA8"/>
    <w:lvl w:ilvl="0" w:tplc="99DAADC4">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26B78"/>
    <w:multiLevelType w:val="hybridMultilevel"/>
    <w:tmpl w:val="33AC9A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BA3D26"/>
    <w:multiLevelType w:val="hybridMultilevel"/>
    <w:tmpl w:val="2DA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371FA7"/>
    <w:multiLevelType w:val="multilevel"/>
    <w:tmpl w:val="903233B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928468725">
    <w:abstractNumId w:val="12"/>
  </w:num>
  <w:num w:numId="2" w16cid:durableId="1676615077">
    <w:abstractNumId w:val="18"/>
  </w:num>
  <w:num w:numId="3" w16cid:durableId="1329363040">
    <w:abstractNumId w:val="14"/>
  </w:num>
  <w:num w:numId="4" w16cid:durableId="728922714">
    <w:abstractNumId w:val="31"/>
  </w:num>
  <w:num w:numId="5" w16cid:durableId="887840111">
    <w:abstractNumId w:val="20"/>
  </w:num>
  <w:num w:numId="6" w16cid:durableId="648443759">
    <w:abstractNumId w:val="19"/>
  </w:num>
  <w:num w:numId="7" w16cid:durableId="715741224">
    <w:abstractNumId w:val="16"/>
  </w:num>
  <w:num w:numId="8" w16cid:durableId="1992128410">
    <w:abstractNumId w:val="13"/>
  </w:num>
  <w:num w:numId="9" w16cid:durableId="862480349">
    <w:abstractNumId w:val="26"/>
  </w:num>
  <w:num w:numId="10" w16cid:durableId="717973609">
    <w:abstractNumId w:val="27"/>
  </w:num>
  <w:num w:numId="11" w16cid:durableId="870607065">
    <w:abstractNumId w:val="22"/>
  </w:num>
  <w:num w:numId="12" w16cid:durableId="254439917">
    <w:abstractNumId w:val="1"/>
  </w:num>
  <w:num w:numId="13" w16cid:durableId="1010911199">
    <w:abstractNumId w:val="2"/>
  </w:num>
  <w:num w:numId="14" w16cid:durableId="381246484">
    <w:abstractNumId w:val="3"/>
  </w:num>
  <w:num w:numId="15" w16cid:durableId="966205892">
    <w:abstractNumId w:val="4"/>
  </w:num>
  <w:num w:numId="16" w16cid:durableId="1163276153">
    <w:abstractNumId w:val="9"/>
  </w:num>
  <w:num w:numId="17" w16cid:durableId="235437070">
    <w:abstractNumId w:val="5"/>
  </w:num>
  <w:num w:numId="18" w16cid:durableId="23750684">
    <w:abstractNumId w:val="6"/>
  </w:num>
  <w:num w:numId="19" w16cid:durableId="904534463">
    <w:abstractNumId w:val="7"/>
  </w:num>
  <w:num w:numId="20" w16cid:durableId="296692132">
    <w:abstractNumId w:val="8"/>
  </w:num>
  <w:num w:numId="21" w16cid:durableId="1757969457">
    <w:abstractNumId w:val="10"/>
  </w:num>
  <w:num w:numId="22" w16cid:durableId="1957441852">
    <w:abstractNumId w:val="0"/>
  </w:num>
  <w:num w:numId="23" w16cid:durableId="775372757">
    <w:abstractNumId w:val="21"/>
  </w:num>
  <w:num w:numId="24" w16cid:durableId="675814102">
    <w:abstractNumId w:val="24"/>
  </w:num>
  <w:num w:numId="25" w16cid:durableId="347873827">
    <w:abstractNumId w:val="25"/>
  </w:num>
  <w:num w:numId="26" w16cid:durableId="909923136">
    <w:abstractNumId w:val="34"/>
  </w:num>
  <w:num w:numId="27" w16cid:durableId="608199221">
    <w:abstractNumId w:val="35"/>
  </w:num>
  <w:num w:numId="28" w16cid:durableId="812677409">
    <w:abstractNumId w:val="28"/>
  </w:num>
  <w:num w:numId="29" w16cid:durableId="1522940453">
    <w:abstractNumId w:val="28"/>
    <w:lvlOverride w:ilvl="0">
      <w:startOverride w:val="1"/>
    </w:lvlOverride>
  </w:num>
  <w:num w:numId="30" w16cid:durableId="252279701">
    <w:abstractNumId w:val="15"/>
  </w:num>
  <w:num w:numId="31" w16cid:durableId="1877963021">
    <w:abstractNumId w:val="32"/>
  </w:num>
  <w:num w:numId="32" w16cid:durableId="370420952">
    <w:abstractNumId w:val="23"/>
  </w:num>
  <w:num w:numId="33" w16cid:durableId="376513731">
    <w:abstractNumId w:val="28"/>
    <w:lvlOverride w:ilvl="0">
      <w:startOverride w:val="1"/>
    </w:lvlOverride>
  </w:num>
  <w:num w:numId="34" w16cid:durableId="1177117333">
    <w:abstractNumId w:val="28"/>
    <w:lvlOverride w:ilvl="0">
      <w:startOverride w:val="1"/>
    </w:lvlOverride>
  </w:num>
  <w:num w:numId="35" w16cid:durableId="592591573">
    <w:abstractNumId w:val="28"/>
    <w:lvlOverride w:ilvl="0">
      <w:startOverride w:val="1"/>
    </w:lvlOverride>
  </w:num>
  <w:num w:numId="36" w16cid:durableId="617179110">
    <w:abstractNumId w:val="28"/>
    <w:lvlOverride w:ilvl="0">
      <w:startOverride w:val="1"/>
    </w:lvlOverride>
  </w:num>
  <w:num w:numId="37" w16cid:durableId="525145531">
    <w:abstractNumId w:val="28"/>
    <w:lvlOverride w:ilvl="0">
      <w:startOverride w:val="1"/>
    </w:lvlOverride>
  </w:num>
  <w:num w:numId="38" w16cid:durableId="238289790">
    <w:abstractNumId w:val="28"/>
    <w:lvlOverride w:ilvl="0">
      <w:startOverride w:val="1"/>
    </w:lvlOverride>
  </w:num>
  <w:num w:numId="39" w16cid:durableId="455565240">
    <w:abstractNumId w:val="30"/>
  </w:num>
  <w:num w:numId="40" w16cid:durableId="1796292448">
    <w:abstractNumId w:val="29"/>
  </w:num>
  <w:num w:numId="41" w16cid:durableId="1360660960">
    <w:abstractNumId w:val="33"/>
  </w:num>
  <w:num w:numId="42" w16cid:durableId="1669479271">
    <w:abstractNumId w:val="11"/>
  </w:num>
  <w:num w:numId="43" w16cid:durableId="341783940">
    <w:abstractNumId w:val="17"/>
  </w:num>
  <w:num w:numId="44" w16cid:durableId="1824005483">
    <w:abstractNumId w:val="12"/>
    <w:lvlOverride w:ilvl="0">
      <w:startOverride w:val="1"/>
    </w:lvlOverride>
  </w:num>
  <w:num w:numId="45" w16cid:durableId="249046949">
    <w:abstractNumId w:val="12"/>
    <w:lvlOverride w:ilvl="0">
      <w:startOverride w:val="1"/>
    </w:lvlOverride>
  </w:num>
  <w:num w:numId="46" w16cid:durableId="71192160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CCD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D7"/>
    <w:rsid w:val="00012D01"/>
    <w:rsid w:val="00022CA6"/>
    <w:rsid w:val="00025E7C"/>
    <w:rsid w:val="0003267E"/>
    <w:rsid w:val="00044AD6"/>
    <w:rsid w:val="00054A64"/>
    <w:rsid w:val="00076D48"/>
    <w:rsid w:val="000A03FB"/>
    <w:rsid w:val="000B1918"/>
    <w:rsid w:val="000C18C9"/>
    <w:rsid w:val="000C2D4A"/>
    <w:rsid w:val="000D12A5"/>
    <w:rsid w:val="000D4617"/>
    <w:rsid w:val="000E4D36"/>
    <w:rsid w:val="001121FB"/>
    <w:rsid w:val="00126A2B"/>
    <w:rsid w:val="00146E3C"/>
    <w:rsid w:val="00156AF6"/>
    <w:rsid w:val="00162635"/>
    <w:rsid w:val="00172430"/>
    <w:rsid w:val="00193022"/>
    <w:rsid w:val="001A09EA"/>
    <w:rsid w:val="001A698E"/>
    <w:rsid w:val="001C7990"/>
    <w:rsid w:val="001E63B7"/>
    <w:rsid w:val="0020080F"/>
    <w:rsid w:val="00214165"/>
    <w:rsid w:val="002473B2"/>
    <w:rsid w:val="002921F6"/>
    <w:rsid w:val="002B7BCB"/>
    <w:rsid w:val="002C1CE1"/>
    <w:rsid w:val="002D019C"/>
    <w:rsid w:val="0031361C"/>
    <w:rsid w:val="003206D9"/>
    <w:rsid w:val="003354C7"/>
    <w:rsid w:val="00354B24"/>
    <w:rsid w:val="0036247F"/>
    <w:rsid w:val="003718ED"/>
    <w:rsid w:val="00386E96"/>
    <w:rsid w:val="003A2ADA"/>
    <w:rsid w:val="003C7E2F"/>
    <w:rsid w:val="003F40F1"/>
    <w:rsid w:val="004101DE"/>
    <w:rsid w:val="00412D4E"/>
    <w:rsid w:val="004306F8"/>
    <w:rsid w:val="00455C5B"/>
    <w:rsid w:val="0046328A"/>
    <w:rsid w:val="004765AA"/>
    <w:rsid w:val="00477170"/>
    <w:rsid w:val="00493296"/>
    <w:rsid w:val="004955FD"/>
    <w:rsid w:val="004A5B9E"/>
    <w:rsid w:val="004D4827"/>
    <w:rsid w:val="004D68A4"/>
    <w:rsid w:val="004E2D95"/>
    <w:rsid w:val="004F494A"/>
    <w:rsid w:val="005001FF"/>
    <w:rsid w:val="005153F8"/>
    <w:rsid w:val="00520199"/>
    <w:rsid w:val="00524474"/>
    <w:rsid w:val="00525CD3"/>
    <w:rsid w:val="005358F8"/>
    <w:rsid w:val="005400A2"/>
    <w:rsid w:val="0056156D"/>
    <w:rsid w:val="005A7D9C"/>
    <w:rsid w:val="005B1F32"/>
    <w:rsid w:val="005B2B2C"/>
    <w:rsid w:val="005D1AD7"/>
    <w:rsid w:val="0062530E"/>
    <w:rsid w:val="00643B25"/>
    <w:rsid w:val="00653244"/>
    <w:rsid w:val="006566D7"/>
    <w:rsid w:val="0065752C"/>
    <w:rsid w:val="006A0E1E"/>
    <w:rsid w:val="006A6C9E"/>
    <w:rsid w:val="006A7C99"/>
    <w:rsid w:val="006B6680"/>
    <w:rsid w:val="006F54F0"/>
    <w:rsid w:val="0070551F"/>
    <w:rsid w:val="007079D3"/>
    <w:rsid w:val="00707A8E"/>
    <w:rsid w:val="00713DA7"/>
    <w:rsid w:val="00776C07"/>
    <w:rsid w:val="00776E00"/>
    <w:rsid w:val="00785BCC"/>
    <w:rsid w:val="007A5A35"/>
    <w:rsid w:val="007B64BF"/>
    <w:rsid w:val="007C2D5B"/>
    <w:rsid w:val="007C6DB6"/>
    <w:rsid w:val="007E5B91"/>
    <w:rsid w:val="008042EC"/>
    <w:rsid w:val="0080500F"/>
    <w:rsid w:val="0080696A"/>
    <w:rsid w:val="00816FE7"/>
    <w:rsid w:val="00846A81"/>
    <w:rsid w:val="00850B1F"/>
    <w:rsid w:val="0085496A"/>
    <w:rsid w:val="00862FC2"/>
    <w:rsid w:val="00863001"/>
    <w:rsid w:val="00876815"/>
    <w:rsid w:val="0089026E"/>
    <w:rsid w:val="008B1408"/>
    <w:rsid w:val="008B476C"/>
    <w:rsid w:val="008B5DCC"/>
    <w:rsid w:val="008D2D44"/>
    <w:rsid w:val="008D4D8F"/>
    <w:rsid w:val="008E2D7F"/>
    <w:rsid w:val="008F4629"/>
    <w:rsid w:val="009301C5"/>
    <w:rsid w:val="00944062"/>
    <w:rsid w:val="00946BCC"/>
    <w:rsid w:val="0096557F"/>
    <w:rsid w:val="0097304A"/>
    <w:rsid w:val="00985325"/>
    <w:rsid w:val="009912EE"/>
    <w:rsid w:val="00997A9C"/>
    <w:rsid w:val="009A1299"/>
    <w:rsid w:val="009B00EA"/>
    <w:rsid w:val="009B426D"/>
    <w:rsid w:val="009C3340"/>
    <w:rsid w:val="009D7565"/>
    <w:rsid w:val="00A06CCF"/>
    <w:rsid w:val="00A135F7"/>
    <w:rsid w:val="00A1415C"/>
    <w:rsid w:val="00A31C7C"/>
    <w:rsid w:val="00A35869"/>
    <w:rsid w:val="00A45320"/>
    <w:rsid w:val="00A54538"/>
    <w:rsid w:val="00A74A35"/>
    <w:rsid w:val="00AA327F"/>
    <w:rsid w:val="00AB662F"/>
    <w:rsid w:val="00AC34E2"/>
    <w:rsid w:val="00AC4C7E"/>
    <w:rsid w:val="00AD05AB"/>
    <w:rsid w:val="00AE69D7"/>
    <w:rsid w:val="00AF361E"/>
    <w:rsid w:val="00AF6AF0"/>
    <w:rsid w:val="00B150EC"/>
    <w:rsid w:val="00B40EBE"/>
    <w:rsid w:val="00B4514F"/>
    <w:rsid w:val="00B61102"/>
    <w:rsid w:val="00B64737"/>
    <w:rsid w:val="00B67F31"/>
    <w:rsid w:val="00B71EA6"/>
    <w:rsid w:val="00B7207B"/>
    <w:rsid w:val="00B7361A"/>
    <w:rsid w:val="00B801E7"/>
    <w:rsid w:val="00B823D0"/>
    <w:rsid w:val="00B827B1"/>
    <w:rsid w:val="00BC047A"/>
    <w:rsid w:val="00BC13B3"/>
    <w:rsid w:val="00BC1523"/>
    <w:rsid w:val="00BC27BD"/>
    <w:rsid w:val="00BC5BAD"/>
    <w:rsid w:val="00C07012"/>
    <w:rsid w:val="00C1394C"/>
    <w:rsid w:val="00C13A6B"/>
    <w:rsid w:val="00C15D68"/>
    <w:rsid w:val="00C23CF2"/>
    <w:rsid w:val="00C23F6F"/>
    <w:rsid w:val="00C778D9"/>
    <w:rsid w:val="00C87840"/>
    <w:rsid w:val="00C95444"/>
    <w:rsid w:val="00CC13F2"/>
    <w:rsid w:val="00CD0392"/>
    <w:rsid w:val="00CD2C00"/>
    <w:rsid w:val="00CE10D5"/>
    <w:rsid w:val="00CE75E3"/>
    <w:rsid w:val="00CF274D"/>
    <w:rsid w:val="00CF656C"/>
    <w:rsid w:val="00D03D8A"/>
    <w:rsid w:val="00D04E6A"/>
    <w:rsid w:val="00D1550B"/>
    <w:rsid w:val="00D2294C"/>
    <w:rsid w:val="00D23028"/>
    <w:rsid w:val="00D43688"/>
    <w:rsid w:val="00D65FFA"/>
    <w:rsid w:val="00D72A41"/>
    <w:rsid w:val="00D9092F"/>
    <w:rsid w:val="00DA7861"/>
    <w:rsid w:val="00DA792F"/>
    <w:rsid w:val="00DC206B"/>
    <w:rsid w:val="00DC29E2"/>
    <w:rsid w:val="00DF0CBF"/>
    <w:rsid w:val="00E05B07"/>
    <w:rsid w:val="00E14157"/>
    <w:rsid w:val="00E16BD8"/>
    <w:rsid w:val="00E30A62"/>
    <w:rsid w:val="00E465E5"/>
    <w:rsid w:val="00E74F51"/>
    <w:rsid w:val="00E7513E"/>
    <w:rsid w:val="00E779E4"/>
    <w:rsid w:val="00E91947"/>
    <w:rsid w:val="00EC3F8D"/>
    <w:rsid w:val="00EC58AA"/>
    <w:rsid w:val="00EC6537"/>
    <w:rsid w:val="00F04468"/>
    <w:rsid w:val="00F44CEA"/>
    <w:rsid w:val="00F50D6A"/>
    <w:rsid w:val="00F61252"/>
    <w:rsid w:val="00F64FEE"/>
    <w:rsid w:val="00F66957"/>
    <w:rsid w:val="00F72278"/>
    <w:rsid w:val="00F7736D"/>
    <w:rsid w:val="00F77D3A"/>
    <w:rsid w:val="00F808DF"/>
    <w:rsid w:val="00F90905"/>
    <w:rsid w:val="00F959B7"/>
    <w:rsid w:val="00FE31AE"/>
    <w:rsid w:val="06167B47"/>
    <w:rsid w:val="1F16685E"/>
    <w:rsid w:val="47DB235D"/>
    <w:rsid w:val="70B7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4F8D3"/>
  <w14:defaultImageDpi w14:val="32767"/>
  <w15:docId w15:val="{682DC1CF-9F1A-42CF-A72B-E72E2752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A7C99"/>
    <w:rPr>
      <w:bCs/>
      <w:sz w:val="22"/>
      <w:szCs w:val="22"/>
    </w:rPr>
  </w:style>
  <w:style w:type="paragraph" w:styleId="Heading1">
    <w:name w:val="heading 1"/>
    <w:basedOn w:val="CCD-Body"/>
    <w:next w:val="CCD-Body"/>
    <w:link w:val="Heading1Char"/>
    <w:uiPriority w:val="9"/>
    <w:qFormat/>
    <w:rsid w:val="00B40EBE"/>
    <w:pPr>
      <w:keepNext/>
      <w:keepLines/>
      <w:pageBreakBefore/>
      <w:pBdr>
        <w:bottom w:val="single" w:sz="18" w:space="1" w:color="4492C6"/>
      </w:pBdr>
      <w:spacing w:before="360" w:after="200" w:line="240" w:lineRule="auto"/>
      <w:outlineLvl w:val="0"/>
    </w:pPr>
    <w:rPr>
      <w:rFonts w:ascii="Open Sans SemiBold" w:eastAsiaTheme="majorEastAsia" w:hAnsi="Open Sans SemiBold" w:cstheme="majorBidi"/>
      <w:sz w:val="44"/>
      <w:szCs w:val="44"/>
    </w:rPr>
  </w:style>
  <w:style w:type="paragraph" w:styleId="Heading2">
    <w:name w:val="heading 2"/>
    <w:basedOn w:val="CCD-Body"/>
    <w:next w:val="CCD-Body"/>
    <w:link w:val="Heading2Char"/>
    <w:uiPriority w:val="9"/>
    <w:unhideWhenUsed/>
    <w:qFormat/>
    <w:rsid w:val="00CD0392"/>
    <w:pPr>
      <w:keepNext/>
      <w:keepLines/>
      <w:spacing w:before="360" w:after="160" w:line="240" w:lineRule="auto"/>
      <w:outlineLvl w:val="1"/>
    </w:pPr>
    <w:rPr>
      <w:rFonts w:ascii="Open Sans SemiBold" w:eastAsiaTheme="majorEastAsia" w:hAnsi="Open Sans SemiBold" w:cstheme="majorBidi"/>
      <w:sz w:val="36"/>
      <w:szCs w:val="36"/>
    </w:rPr>
  </w:style>
  <w:style w:type="paragraph" w:styleId="Heading3">
    <w:name w:val="heading 3"/>
    <w:basedOn w:val="CCD-Body"/>
    <w:next w:val="CCD-Body"/>
    <w:link w:val="Heading3Char"/>
    <w:uiPriority w:val="9"/>
    <w:unhideWhenUsed/>
    <w:qFormat/>
    <w:rsid w:val="00B40EBE"/>
    <w:pPr>
      <w:keepNext/>
      <w:keepLines/>
      <w:spacing w:before="360" w:after="60" w:line="240" w:lineRule="auto"/>
      <w:outlineLvl w:val="2"/>
    </w:pPr>
    <w:rPr>
      <w:rFonts w:ascii="Open Sans SemiBold" w:eastAsiaTheme="majorEastAsia" w:hAnsi="Open Sans SemiBold" w:cs="Open Sans SemiBold"/>
      <w:b/>
      <w:color w:val="000000" w:themeColor="text1"/>
      <w:sz w:val="28"/>
      <w:szCs w:val="28"/>
    </w:rPr>
  </w:style>
  <w:style w:type="paragraph" w:styleId="Heading4">
    <w:name w:val="heading 4"/>
    <w:basedOn w:val="CCD-Body"/>
    <w:next w:val="CCD-Body"/>
    <w:link w:val="Heading4Char"/>
    <w:uiPriority w:val="9"/>
    <w:unhideWhenUsed/>
    <w:qFormat/>
    <w:rsid w:val="00E05B07"/>
    <w:pPr>
      <w:keepNext/>
      <w:keepLines/>
      <w:spacing w:before="360" w:after="100" w:line="240" w:lineRule="auto"/>
      <w:outlineLvl w:val="3"/>
    </w:pPr>
    <w:rPr>
      <w:rFonts w:eastAsiaTheme="majorEastAsia" w:cstheme="majorBidi"/>
      <w:bCs w:val="0"/>
      <w:color w:val="000000" w:themeColor="text1"/>
      <w:sz w:val="28"/>
      <w:szCs w:val="28"/>
    </w:rPr>
  </w:style>
  <w:style w:type="paragraph" w:styleId="Heading5">
    <w:name w:val="heading 5"/>
    <w:basedOn w:val="Normal"/>
    <w:next w:val="Normal"/>
    <w:link w:val="Heading5Char"/>
    <w:uiPriority w:val="9"/>
    <w:unhideWhenUsed/>
    <w:rsid w:val="00AE69D7"/>
    <w:pPr>
      <w:keepNext/>
      <w:keepLines/>
      <w:spacing w:before="200" w:after="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AE69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E69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5400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D05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BE"/>
    <w:rPr>
      <w:rFonts w:ascii="Open Sans SemiBold" w:eastAsiaTheme="majorEastAsia" w:hAnsi="Open Sans SemiBold" w:cstheme="majorBidi"/>
      <w:bCs/>
      <w:sz w:val="44"/>
      <w:szCs w:val="44"/>
    </w:rPr>
  </w:style>
  <w:style w:type="character" w:customStyle="1" w:styleId="Heading2Char">
    <w:name w:val="Heading 2 Char"/>
    <w:basedOn w:val="DefaultParagraphFont"/>
    <w:link w:val="Heading2"/>
    <w:uiPriority w:val="9"/>
    <w:rsid w:val="00CD0392"/>
    <w:rPr>
      <w:rFonts w:ascii="Open Sans SemiBold" w:eastAsiaTheme="majorEastAsia" w:hAnsi="Open Sans SemiBold" w:cstheme="majorBidi"/>
      <w:bCs/>
      <w:sz w:val="36"/>
      <w:szCs w:val="36"/>
    </w:rPr>
  </w:style>
  <w:style w:type="character" w:customStyle="1" w:styleId="Heading3Char">
    <w:name w:val="Heading 3 Char"/>
    <w:basedOn w:val="DefaultParagraphFont"/>
    <w:link w:val="Heading3"/>
    <w:uiPriority w:val="9"/>
    <w:rsid w:val="00B40EBE"/>
    <w:rPr>
      <w:rFonts w:ascii="Open Sans SemiBold" w:eastAsiaTheme="majorEastAsia" w:hAnsi="Open Sans SemiBold" w:cs="Open Sans SemiBold"/>
      <w:b/>
      <w:bCs/>
      <w:color w:val="000000" w:themeColor="text1"/>
      <w:sz w:val="28"/>
      <w:szCs w:val="28"/>
    </w:rPr>
  </w:style>
  <w:style w:type="character" w:customStyle="1" w:styleId="Heading4Char">
    <w:name w:val="Heading 4 Char"/>
    <w:basedOn w:val="DefaultParagraphFont"/>
    <w:link w:val="Heading4"/>
    <w:uiPriority w:val="9"/>
    <w:rsid w:val="00E05B07"/>
    <w:rPr>
      <w:rFonts w:ascii="Open Sans" w:eastAsiaTheme="majorEastAsia" w:hAnsi="Open Sans" w:cstheme="majorBidi"/>
      <w:color w:val="000000" w:themeColor="text1"/>
      <w:sz w:val="28"/>
      <w:szCs w:val="28"/>
    </w:rPr>
  </w:style>
  <w:style w:type="character" w:customStyle="1" w:styleId="Heading5Char">
    <w:name w:val="Heading 5 Char"/>
    <w:basedOn w:val="DefaultParagraphFont"/>
    <w:link w:val="Heading5"/>
    <w:uiPriority w:val="9"/>
    <w:rsid w:val="00AE69D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AE69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E69D7"/>
    <w:rPr>
      <w:rFonts w:asciiTheme="majorHAnsi" w:eastAsiaTheme="majorEastAsia" w:hAnsiTheme="majorHAnsi" w:cstheme="majorBidi"/>
      <w:i/>
      <w:iCs/>
      <w:color w:val="1F3763" w:themeColor="accent1" w:themeShade="7F"/>
    </w:rPr>
  </w:style>
  <w:style w:type="paragraph" w:styleId="Title">
    <w:name w:val="Title"/>
    <w:basedOn w:val="Normal"/>
    <w:next w:val="CCDNormal"/>
    <w:link w:val="TitleChar"/>
    <w:uiPriority w:val="10"/>
    <w:rsid w:val="00AC4C7E"/>
    <w:pPr>
      <w:contextualSpacing/>
    </w:pPr>
    <w:rPr>
      <w:rFonts w:ascii="Open Sans SemiBold" w:eastAsiaTheme="majorEastAsia" w:hAnsi="Open Sans SemiBold" w:cstheme="majorBidi"/>
      <w:spacing w:val="-10"/>
      <w:kern w:val="28"/>
      <w:sz w:val="56"/>
      <w:szCs w:val="56"/>
    </w:rPr>
  </w:style>
  <w:style w:type="character" w:customStyle="1" w:styleId="TitleChar">
    <w:name w:val="Title Char"/>
    <w:basedOn w:val="DefaultParagraphFont"/>
    <w:link w:val="Title"/>
    <w:uiPriority w:val="10"/>
    <w:rsid w:val="00AC4C7E"/>
    <w:rPr>
      <w:rFonts w:ascii="Open Sans SemiBold" w:eastAsiaTheme="majorEastAsia" w:hAnsi="Open Sans SemiBold" w:cstheme="majorBidi"/>
      <w:bCs/>
      <w:spacing w:val="-10"/>
      <w:kern w:val="28"/>
      <w:sz w:val="56"/>
      <w:szCs w:val="56"/>
    </w:rPr>
  </w:style>
  <w:style w:type="paragraph" w:styleId="Subtitle">
    <w:name w:val="Subtitle"/>
    <w:basedOn w:val="CCDCoverpage-Projecttitle"/>
    <w:next w:val="Normal"/>
    <w:link w:val="SubtitleChar"/>
    <w:uiPriority w:val="11"/>
    <w:rsid w:val="00520199"/>
  </w:style>
  <w:style w:type="character" w:customStyle="1" w:styleId="SubtitleChar">
    <w:name w:val="Subtitle Char"/>
    <w:basedOn w:val="DefaultParagraphFont"/>
    <w:link w:val="Subtitle"/>
    <w:uiPriority w:val="11"/>
    <w:rsid w:val="00520199"/>
    <w:rPr>
      <w:rFonts w:ascii="Open Sans SemiBold" w:eastAsiaTheme="majorEastAsia" w:hAnsi="Open Sans SemiBold" w:cstheme="majorBidi"/>
      <w:b/>
      <w:bCs/>
      <w:spacing w:val="-10"/>
      <w:kern w:val="28"/>
      <w:sz w:val="32"/>
      <w:szCs w:val="32"/>
      <w:shd w:val="clear" w:color="auto" w:fill="D9D9D9" w:themeFill="background1" w:themeFillShade="D9"/>
    </w:rPr>
  </w:style>
  <w:style w:type="character" w:customStyle="1" w:styleId="Heading8Char">
    <w:name w:val="Heading 8 Char"/>
    <w:basedOn w:val="DefaultParagraphFont"/>
    <w:link w:val="Heading8"/>
    <w:uiPriority w:val="9"/>
    <w:rsid w:val="005400A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rsid w:val="00AD05AB"/>
    <w:rPr>
      <w:rFonts w:asciiTheme="majorHAnsi" w:eastAsiaTheme="majorEastAsia" w:hAnsiTheme="majorHAnsi" w:cstheme="majorBidi"/>
      <w:bCs/>
      <w:i/>
      <w:iCs/>
      <w:color w:val="272727" w:themeColor="text1" w:themeTint="D8"/>
      <w:sz w:val="21"/>
      <w:szCs w:val="21"/>
    </w:rPr>
  </w:style>
  <w:style w:type="character" w:styleId="SubtleEmphasis">
    <w:name w:val="Subtle Emphasis"/>
    <w:basedOn w:val="DefaultParagraphFont"/>
    <w:uiPriority w:val="19"/>
    <w:qFormat/>
    <w:rsid w:val="00876815"/>
    <w:rPr>
      <w:rFonts w:ascii="Open Sans" w:hAnsi="Open Sans"/>
      <w:b w:val="0"/>
      <w:i/>
      <w:iCs/>
      <w:color w:val="404040" w:themeColor="text1" w:themeTint="BF"/>
    </w:rPr>
  </w:style>
  <w:style w:type="character" w:styleId="Strong">
    <w:name w:val="Strong"/>
    <w:basedOn w:val="DefaultParagraphFont"/>
    <w:uiPriority w:val="22"/>
    <w:rsid w:val="009D7565"/>
    <w:rPr>
      <w:b/>
      <w:bCs/>
    </w:rPr>
  </w:style>
  <w:style w:type="table" w:styleId="TableGrid">
    <w:name w:val="Table Grid"/>
    <w:basedOn w:val="TableNormal"/>
    <w:uiPriority w:val="59"/>
    <w:rsid w:val="009D75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B2C"/>
    <w:rPr>
      <w:sz w:val="18"/>
    </w:rPr>
  </w:style>
  <w:style w:type="character" w:customStyle="1" w:styleId="FootnoteTextChar">
    <w:name w:val="Footnote Text Char"/>
    <w:basedOn w:val="DefaultParagraphFont"/>
    <w:link w:val="FootnoteText"/>
    <w:uiPriority w:val="99"/>
    <w:rsid w:val="005B2B2C"/>
    <w:rPr>
      <w:rFonts w:ascii="Open Sans" w:hAnsi="Open Sans"/>
      <w:bCs/>
      <w:sz w:val="18"/>
      <w:szCs w:val="22"/>
    </w:rPr>
  </w:style>
  <w:style w:type="character" w:styleId="FootnoteReference">
    <w:name w:val="footnote reference"/>
    <w:basedOn w:val="DefaultParagraphFont"/>
    <w:uiPriority w:val="99"/>
    <w:unhideWhenUsed/>
    <w:rsid w:val="00B801E7"/>
    <w:rPr>
      <w:vertAlign w:val="superscript"/>
    </w:rPr>
  </w:style>
  <w:style w:type="character" w:styleId="CommentReference">
    <w:name w:val="annotation reference"/>
    <w:basedOn w:val="DefaultParagraphFont"/>
    <w:uiPriority w:val="99"/>
    <w:semiHidden/>
    <w:unhideWhenUsed/>
    <w:rsid w:val="0036247F"/>
    <w:rPr>
      <w:sz w:val="18"/>
      <w:szCs w:val="18"/>
    </w:rPr>
  </w:style>
  <w:style w:type="paragraph" w:styleId="CommentText">
    <w:name w:val="annotation text"/>
    <w:basedOn w:val="Normal"/>
    <w:link w:val="CommentTextChar"/>
    <w:uiPriority w:val="99"/>
    <w:semiHidden/>
    <w:unhideWhenUsed/>
    <w:rsid w:val="0036247F"/>
  </w:style>
  <w:style w:type="character" w:customStyle="1" w:styleId="CommentTextChar">
    <w:name w:val="Comment Text Char"/>
    <w:basedOn w:val="DefaultParagraphFont"/>
    <w:link w:val="CommentText"/>
    <w:uiPriority w:val="99"/>
    <w:semiHidden/>
    <w:rsid w:val="0036247F"/>
    <w:rPr>
      <w:rFonts w:ascii="Open Sans" w:hAnsi="Open Sans"/>
      <w:bCs/>
    </w:rPr>
  </w:style>
  <w:style w:type="paragraph" w:styleId="CommentSubject">
    <w:name w:val="annotation subject"/>
    <w:basedOn w:val="CommentText"/>
    <w:next w:val="CommentText"/>
    <w:link w:val="CommentSubjectChar"/>
    <w:uiPriority w:val="99"/>
    <w:semiHidden/>
    <w:unhideWhenUsed/>
    <w:rsid w:val="0036247F"/>
    <w:rPr>
      <w:b/>
      <w:sz w:val="20"/>
      <w:szCs w:val="20"/>
    </w:rPr>
  </w:style>
  <w:style w:type="character" w:customStyle="1" w:styleId="CommentSubjectChar">
    <w:name w:val="Comment Subject Char"/>
    <w:basedOn w:val="CommentTextChar"/>
    <w:link w:val="CommentSubject"/>
    <w:uiPriority w:val="99"/>
    <w:semiHidden/>
    <w:rsid w:val="0036247F"/>
    <w:rPr>
      <w:rFonts w:ascii="Open Sans" w:hAnsi="Open Sans"/>
      <w:b/>
      <w:bCs/>
      <w:sz w:val="20"/>
      <w:szCs w:val="20"/>
    </w:rPr>
  </w:style>
  <w:style w:type="paragraph" w:styleId="BalloonText">
    <w:name w:val="Balloon Text"/>
    <w:basedOn w:val="Normal"/>
    <w:link w:val="BalloonTextChar"/>
    <w:uiPriority w:val="99"/>
    <w:semiHidden/>
    <w:unhideWhenUsed/>
    <w:rsid w:val="003624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47F"/>
    <w:rPr>
      <w:rFonts w:ascii="Times New Roman" w:hAnsi="Times New Roman" w:cs="Times New Roman"/>
      <w:bCs/>
      <w:sz w:val="18"/>
      <w:szCs w:val="18"/>
    </w:rPr>
  </w:style>
  <w:style w:type="paragraph" w:styleId="Header">
    <w:name w:val="header"/>
    <w:basedOn w:val="CCD-Body"/>
    <w:link w:val="HeaderChar"/>
    <w:uiPriority w:val="99"/>
    <w:unhideWhenUsed/>
    <w:rsid w:val="001C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2C"/>
    <w:rPr>
      <w:rFonts w:ascii="Open Sans" w:hAnsi="Open Sans"/>
      <w:bCs/>
      <w:sz w:val="22"/>
      <w:szCs w:val="22"/>
    </w:rPr>
  </w:style>
  <w:style w:type="paragraph" w:styleId="Footer">
    <w:name w:val="footer"/>
    <w:basedOn w:val="CCDNoleftident-Body"/>
    <w:link w:val="FooterChar"/>
    <w:uiPriority w:val="99"/>
    <w:unhideWhenUsed/>
    <w:rsid w:val="005B2B2C"/>
    <w:pPr>
      <w:tabs>
        <w:tab w:val="center" w:pos="4680"/>
        <w:tab w:val="right" w:pos="9360"/>
      </w:tabs>
      <w:spacing w:after="0" w:line="240" w:lineRule="auto"/>
    </w:pPr>
    <w:rPr>
      <w:color w:val="808080" w:themeColor="background1" w:themeShade="80"/>
      <w:sz w:val="18"/>
    </w:rPr>
  </w:style>
  <w:style w:type="character" w:customStyle="1" w:styleId="FooterChar">
    <w:name w:val="Footer Char"/>
    <w:basedOn w:val="DefaultParagraphFont"/>
    <w:link w:val="Footer"/>
    <w:uiPriority w:val="99"/>
    <w:rsid w:val="00146E3C"/>
    <w:rPr>
      <w:rFonts w:ascii="Open Sans" w:hAnsi="Open Sans"/>
      <w:bCs/>
      <w:color w:val="808080" w:themeColor="background1" w:themeShade="80"/>
      <w:sz w:val="18"/>
      <w:szCs w:val="22"/>
    </w:rPr>
  </w:style>
  <w:style w:type="paragraph" w:styleId="NormalWeb">
    <w:name w:val="Normal (Web)"/>
    <w:basedOn w:val="Normal"/>
    <w:uiPriority w:val="99"/>
    <w:semiHidden/>
    <w:unhideWhenUsed/>
    <w:rsid w:val="0080696A"/>
    <w:pPr>
      <w:spacing w:before="100" w:beforeAutospacing="1" w:after="100" w:afterAutospacing="1"/>
    </w:pPr>
    <w:rPr>
      <w:rFonts w:ascii="Times" w:hAnsi="Times" w:cs="Times New Roman"/>
      <w:bCs w:val="0"/>
      <w:sz w:val="20"/>
      <w:szCs w:val="20"/>
    </w:rPr>
  </w:style>
  <w:style w:type="paragraph" w:customStyle="1" w:styleId="CCD-Caption">
    <w:name w:val="CCD - Caption"/>
    <w:basedOn w:val="CCD-Body"/>
    <w:next w:val="CCD-Body"/>
    <w:rsid w:val="005B2B2C"/>
    <w:pPr>
      <w:spacing w:before="100"/>
    </w:pPr>
    <w:rPr>
      <w:sz w:val="20"/>
      <w:szCs w:val="20"/>
    </w:rPr>
  </w:style>
  <w:style w:type="paragraph" w:customStyle="1" w:styleId="CCD-Body">
    <w:name w:val="CCD - Body"/>
    <w:basedOn w:val="CCDNormal"/>
    <w:qFormat/>
    <w:rsid w:val="00412D4E"/>
  </w:style>
  <w:style w:type="table" w:customStyle="1" w:styleId="CCDtable">
    <w:name w:val="CCD table"/>
    <w:basedOn w:val="TableNormal"/>
    <w:uiPriority w:val="99"/>
    <w:rsid w:val="00850B1F"/>
    <w:pPr>
      <w:adjustRightInd w:val="0"/>
      <w:snapToGrid w:val="0"/>
      <w:spacing w:before="240" w:after="120"/>
    </w:pPr>
    <w:rPr>
      <w:rFonts w:ascii="Open Sans" w:hAnsi="Open Sans"/>
      <w:sz w:val="22"/>
    </w:rPr>
    <w:tblPr>
      <w:tblStyleRowBandSize w:val="1"/>
      <w:tblBorders>
        <w:bottom w:val="single" w:sz="18" w:space="0" w:color="4893C4"/>
      </w:tblBorders>
    </w:tblPr>
    <w:trPr>
      <w:cantSplit/>
    </w:trPr>
    <w:tblStylePr w:type="firstRow">
      <w:pPr>
        <w:wordWrap/>
        <w:spacing w:beforeLines="0" w:before="240" w:beforeAutospacing="0" w:afterLines="0" w:after="60" w:afterAutospacing="0" w:line="240" w:lineRule="auto"/>
        <w:jc w:val="left"/>
      </w:pPr>
      <w:rPr>
        <w:rFonts w:ascii="Open Sans SemiBold" w:hAnsi="Open Sans SemiBold"/>
        <w:b/>
        <w:i w:val="0"/>
      </w:rPr>
      <w:tblPr/>
      <w:trPr>
        <w:cantSplit w:val="0"/>
        <w:tblHeader/>
      </w:trPr>
      <w:tcPr>
        <w:tcBorders>
          <w:bottom w:val="single" w:sz="4" w:space="0" w:color="4893C4"/>
        </w:tcBorders>
      </w:tcPr>
    </w:tblStylePr>
    <w:tblStylePr w:type="band1Horz">
      <w:tblPr/>
      <w:tcPr>
        <w:tcBorders>
          <w:bottom w:val="single" w:sz="4" w:space="0" w:color="BFBFBF" w:themeColor="background1" w:themeShade="BF"/>
        </w:tcBorders>
      </w:tcPr>
    </w:tblStylePr>
    <w:tblStylePr w:type="band2Horz">
      <w:tblPr/>
      <w:tcPr>
        <w:tcBorders>
          <w:bottom w:val="single" w:sz="4" w:space="0" w:color="BFBFBF" w:themeColor="background1" w:themeShade="BF"/>
        </w:tcBorders>
      </w:tcPr>
    </w:tblStylePr>
  </w:style>
  <w:style w:type="table" w:customStyle="1" w:styleId="Picturewithoutimage">
    <w:name w:val="Picture without image"/>
    <w:basedOn w:val="TableNormal"/>
    <w:uiPriority w:val="99"/>
    <w:rsid w:val="00D04E6A"/>
    <w:tblPr/>
    <w:tcPr>
      <w:tcMar>
        <w:left w:w="0" w:type="dxa"/>
        <w:right w:w="0" w:type="dxa"/>
      </w:tcMar>
    </w:tcPr>
    <w:tblStylePr w:type="firstRow">
      <w:tblPr/>
      <w:tcPr>
        <w:tcBorders>
          <w:top w:val="single" w:sz="4" w:space="0" w:color="667480"/>
          <w:left w:val="single" w:sz="4" w:space="0" w:color="667480"/>
          <w:bottom w:val="single" w:sz="4" w:space="0" w:color="667480"/>
          <w:right w:val="single" w:sz="4" w:space="0" w:color="667480"/>
          <w:insideH w:val="nil"/>
          <w:insideV w:val="nil"/>
          <w:tl2br w:val="nil"/>
          <w:tr2bl w:val="nil"/>
        </w:tcBorders>
      </w:tcPr>
    </w:tblStylePr>
  </w:style>
  <w:style w:type="paragraph" w:styleId="Quote">
    <w:name w:val="Quote"/>
    <w:aliases w:val="CCD - Quote"/>
    <w:basedOn w:val="CCD-Body"/>
    <w:next w:val="Normal"/>
    <w:link w:val="QuoteChar"/>
    <w:uiPriority w:val="29"/>
    <w:qFormat/>
    <w:rsid w:val="00CD0392"/>
    <w:pPr>
      <w:tabs>
        <w:tab w:val="left" w:pos="7740"/>
      </w:tabs>
      <w:spacing w:before="100" w:beforeAutospacing="1" w:after="100" w:afterAutospacing="1" w:line="240" w:lineRule="auto"/>
      <w:ind w:right="1440"/>
    </w:pPr>
    <w:rPr>
      <w:rFonts w:eastAsiaTheme="minorEastAsia"/>
      <w:bCs w:val="0"/>
      <w:i/>
      <w:color w:val="000000" w:themeColor="text1"/>
      <w:sz w:val="28"/>
      <w:szCs w:val="28"/>
    </w:rPr>
  </w:style>
  <w:style w:type="character" w:customStyle="1" w:styleId="QuoteChar">
    <w:name w:val="Quote Char"/>
    <w:aliases w:val="CCD - Quote Char"/>
    <w:basedOn w:val="DefaultParagraphFont"/>
    <w:link w:val="Quote"/>
    <w:uiPriority w:val="29"/>
    <w:rsid w:val="00CD0392"/>
    <w:rPr>
      <w:rFonts w:ascii="Open Sans" w:eastAsiaTheme="minorEastAsia" w:hAnsi="Open Sans"/>
      <w:i/>
      <w:color w:val="000000" w:themeColor="text1"/>
      <w:sz w:val="28"/>
      <w:szCs w:val="28"/>
    </w:rPr>
  </w:style>
  <w:style w:type="paragraph" w:customStyle="1" w:styleId="CCD-Reccomendationsheader">
    <w:name w:val="CCD - Reccomendations header"/>
    <w:basedOn w:val="CCD-Body"/>
    <w:next w:val="CCD-List-Bulleted"/>
    <w:qFormat/>
    <w:rsid w:val="00B40EBE"/>
    <w:pPr>
      <w:shd w:val="clear" w:color="auto" w:fill="3686C5"/>
      <w:spacing w:before="100" w:beforeAutospacing="1" w:after="80" w:line="320" w:lineRule="atLeast"/>
      <w:ind w:firstLine="86"/>
    </w:pPr>
    <w:rPr>
      <w:b/>
      <w:bCs w:val="0"/>
      <w:color w:val="FFFFFF" w:themeColor="background1"/>
      <w:sz w:val="24"/>
      <w:szCs w:val="28"/>
    </w:rPr>
  </w:style>
  <w:style w:type="paragraph" w:customStyle="1" w:styleId="CCD-List-Bulleted">
    <w:name w:val="CCD - List - Bulleted"/>
    <w:basedOn w:val="CCD-Body"/>
    <w:qFormat/>
    <w:rsid w:val="00412D4E"/>
    <w:pPr>
      <w:numPr>
        <w:numId w:val="23"/>
      </w:numPr>
      <w:tabs>
        <w:tab w:val="left" w:pos="270"/>
      </w:tabs>
      <w:spacing w:before="60" w:after="100" w:afterAutospacing="1"/>
      <w:ind w:left="270" w:hanging="270"/>
    </w:pPr>
  </w:style>
  <w:style w:type="paragraph" w:customStyle="1" w:styleId="CCD-Reccomendations-Single">
    <w:name w:val="CCD - Reccomendations - Single"/>
    <w:basedOn w:val="CCD-Body"/>
    <w:next w:val="CCD-Body"/>
    <w:qFormat/>
    <w:rsid w:val="00B40EBE"/>
    <w:pPr>
      <w:spacing w:before="100" w:beforeAutospacing="1" w:after="60"/>
    </w:pPr>
    <w:rPr>
      <w:rFonts w:ascii="Open Sans SemiBold" w:hAnsi="Open Sans SemiBold"/>
      <w:b/>
      <w:color w:val="4492C6"/>
      <w:sz w:val="24"/>
    </w:rPr>
  </w:style>
  <w:style w:type="paragraph" w:customStyle="1" w:styleId="CCD-Image">
    <w:name w:val="CCD - Image"/>
    <w:basedOn w:val="CCD-Body"/>
    <w:next w:val="CCD-Caption"/>
    <w:rsid w:val="00520199"/>
    <w:pPr>
      <w:spacing w:after="0"/>
    </w:pPr>
    <w:rPr>
      <w:noProof/>
    </w:rPr>
  </w:style>
  <w:style w:type="paragraph" w:customStyle="1" w:styleId="CCDCoverpage-Projecttitle">
    <w:name w:val="CCD ^ Cover page - Project title"/>
    <w:basedOn w:val="Title"/>
    <w:next w:val="CCDNormal"/>
    <w:rsid w:val="009912EE"/>
    <w:pPr>
      <w:shd w:val="clear" w:color="auto" w:fill="D9D9D9" w:themeFill="background1" w:themeFillShade="D9"/>
      <w:spacing w:before="1440"/>
      <w:ind w:left="86"/>
    </w:pPr>
    <w:rPr>
      <w:b/>
      <w:sz w:val="32"/>
      <w:szCs w:val="32"/>
    </w:rPr>
  </w:style>
  <w:style w:type="paragraph" w:customStyle="1" w:styleId="CCDCoverpage-Title">
    <w:name w:val="CCD ^ Cover page - Title"/>
    <w:basedOn w:val="Normal"/>
    <w:next w:val="CCDCoverpage-Text"/>
    <w:rsid w:val="00DA7861"/>
    <w:pPr>
      <w:spacing w:before="240" w:after="720"/>
      <w:ind w:left="86"/>
    </w:pPr>
    <w:rPr>
      <w:rFonts w:ascii="Open Sans SemiBold" w:hAnsi="Open Sans SemiBold" w:cs="Times New Roman (Body CS)"/>
      <w:b/>
      <w:color w:val="0070C0"/>
      <w:sz w:val="52"/>
      <w:szCs w:val="44"/>
    </w:rPr>
  </w:style>
  <w:style w:type="paragraph" w:customStyle="1" w:styleId="CCDCoverpage-Summary">
    <w:name w:val="CCD ^ Cover page - Summary"/>
    <w:basedOn w:val="Footer"/>
    <w:rsid w:val="009912EE"/>
    <w:rPr>
      <w:sz w:val="24"/>
    </w:rPr>
  </w:style>
  <w:style w:type="paragraph" w:customStyle="1" w:styleId="CCDCoverpage-Text">
    <w:name w:val="CCD ^ Cover page - Text"/>
    <w:basedOn w:val="Normal"/>
    <w:rsid w:val="009912EE"/>
    <w:pPr>
      <w:spacing w:after="720"/>
      <w:ind w:left="86"/>
    </w:pPr>
    <w:rPr>
      <w:rFonts w:eastAsiaTheme="majorEastAsia" w:cstheme="majorBidi"/>
      <w:bCs w:val="0"/>
      <w:spacing w:val="-10"/>
      <w:kern w:val="28"/>
      <w:sz w:val="26"/>
      <w:szCs w:val="26"/>
    </w:rPr>
  </w:style>
  <w:style w:type="character" w:styleId="PageNumber">
    <w:name w:val="page number"/>
    <w:basedOn w:val="DefaultParagraphFont"/>
    <w:uiPriority w:val="99"/>
    <w:semiHidden/>
    <w:unhideWhenUsed/>
    <w:rsid w:val="009912EE"/>
  </w:style>
  <w:style w:type="paragraph" w:customStyle="1" w:styleId="CCD-List-Numbered">
    <w:name w:val="CCD - List - Numbered"/>
    <w:basedOn w:val="CCD-List-Bulleted"/>
    <w:qFormat/>
    <w:rsid w:val="00412D4E"/>
    <w:pPr>
      <w:numPr>
        <w:numId w:val="1"/>
      </w:numPr>
      <w:tabs>
        <w:tab w:val="clear" w:pos="270"/>
        <w:tab w:val="left" w:pos="360"/>
      </w:tabs>
      <w:ind w:left="450" w:hanging="450"/>
    </w:pPr>
  </w:style>
  <w:style w:type="paragraph" w:customStyle="1" w:styleId="CCDNoleftident-Image">
    <w:name w:val="CCD ` No left ident - Image"/>
    <w:basedOn w:val="CCD-Image"/>
    <w:next w:val="CCDNoleftident-Caption"/>
    <w:rsid w:val="00520199"/>
  </w:style>
  <w:style w:type="character" w:styleId="IntenseEmphasis">
    <w:name w:val="Intense Emphasis"/>
    <w:basedOn w:val="DefaultParagraphFont"/>
    <w:uiPriority w:val="21"/>
    <w:qFormat/>
    <w:rsid w:val="00876815"/>
    <w:rPr>
      <w:b/>
      <w:i w:val="0"/>
      <w:iCs/>
      <w:color w:val="auto"/>
    </w:rPr>
  </w:style>
  <w:style w:type="paragraph" w:customStyle="1" w:styleId="CCDNoleftident-Header4">
    <w:name w:val="CCD ` No left ident - Header 4"/>
    <w:basedOn w:val="Heading4"/>
    <w:next w:val="CCDNoleftident-Body"/>
    <w:rsid w:val="00520199"/>
  </w:style>
  <w:style w:type="paragraph" w:customStyle="1" w:styleId="CCDNoleftident-Body">
    <w:name w:val="CCD ` No left ident - Body"/>
    <w:basedOn w:val="CCD-Body"/>
    <w:rsid w:val="00520199"/>
  </w:style>
  <w:style w:type="paragraph" w:customStyle="1" w:styleId="CCDNoleftident-Caption">
    <w:name w:val="CCD ` No left ident - Caption"/>
    <w:basedOn w:val="CCD-Caption"/>
    <w:rsid w:val="000A03FB"/>
  </w:style>
  <w:style w:type="paragraph" w:customStyle="1" w:styleId="CCD-Body-Annotations">
    <w:name w:val="CCD - Body - Annotations"/>
    <w:basedOn w:val="CCD-Body"/>
    <w:rsid w:val="003F40F1"/>
    <w:pPr>
      <w:tabs>
        <w:tab w:val="left" w:pos="6300"/>
      </w:tabs>
      <w:spacing w:after="360" w:line="240" w:lineRule="auto"/>
      <w:ind w:left="6307" w:hanging="547"/>
    </w:pPr>
    <w:rPr>
      <w:sz w:val="20"/>
    </w:rPr>
  </w:style>
  <w:style w:type="character" w:styleId="Emphasis">
    <w:name w:val="Emphasis"/>
    <w:basedOn w:val="DefaultParagraphFont"/>
    <w:uiPriority w:val="20"/>
    <w:qFormat/>
    <w:rsid w:val="00876815"/>
    <w:rPr>
      <w:rFonts w:ascii="Open Sans SemiBold" w:hAnsi="Open Sans SemiBold"/>
      <w:b/>
      <w:i w:val="0"/>
      <w:iCs/>
    </w:rPr>
  </w:style>
  <w:style w:type="character" w:customStyle="1" w:styleId="CCD-Annotationnumbers">
    <w:name w:val="CCD - Annotation numbers"/>
    <w:uiPriority w:val="1"/>
    <w:rsid w:val="0046328A"/>
    <w:rPr>
      <w:rFonts w:ascii="Wingdings 2" w:hAnsi="Wingdings 2" w:cs="Times New Roman (Body CS)"/>
      <w:spacing w:val="0"/>
      <w:position w:val="0"/>
      <w:sz w:val="36"/>
      <w:szCs w:val="44"/>
    </w:rPr>
  </w:style>
  <w:style w:type="paragraph" w:styleId="IntenseQuote">
    <w:name w:val="Intense Quote"/>
    <w:basedOn w:val="Normal"/>
    <w:next w:val="Normal"/>
    <w:link w:val="IntenseQuoteChar"/>
    <w:uiPriority w:val="30"/>
    <w:rsid w:val="008768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6815"/>
    <w:rPr>
      <w:rFonts w:ascii="Open Sans" w:hAnsi="Open Sans"/>
      <w:bCs/>
      <w:i/>
      <w:iCs/>
      <w:color w:val="4472C4" w:themeColor="accent1"/>
      <w:sz w:val="22"/>
      <w:szCs w:val="22"/>
    </w:rPr>
  </w:style>
  <w:style w:type="character" w:styleId="SubtleReference">
    <w:name w:val="Subtle Reference"/>
    <w:basedOn w:val="DefaultParagraphFont"/>
    <w:uiPriority w:val="31"/>
    <w:rsid w:val="00876815"/>
    <w:rPr>
      <w:smallCaps/>
      <w:color w:val="5A5A5A" w:themeColor="text1" w:themeTint="A5"/>
    </w:rPr>
  </w:style>
  <w:style w:type="character" w:styleId="SmartHyperlink">
    <w:name w:val="Smart Hyperlink"/>
    <w:basedOn w:val="DefaultParagraphFont"/>
    <w:uiPriority w:val="99"/>
    <w:unhideWhenUsed/>
    <w:rsid w:val="00876815"/>
    <w:rPr>
      <w:u w:val="dotted"/>
    </w:rPr>
  </w:style>
  <w:style w:type="character" w:styleId="BookTitle">
    <w:name w:val="Book Title"/>
    <w:basedOn w:val="DefaultParagraphFont"/>
    <w:uiPriority w:val="33"/>
    <w:rsid w:val="00876815"/>
    <w:rPr>
      <w:b/>
      <w:bCs/>
      <w:i/>
      <w:iCs/>
      <w:spacing w:val="5"/>
    </w:rPr>
  </w:style>
  <w:style w:type="character" w:styleId="IntenseReference">
    <w:name w:val="Intense Reference"/>
    <w:basedOn w:val="DefaultParagraphFont"/>
    <w:uiPriority w:val="32"/>
    <w:rsid w:val="00FE31AE"/>
    <w:rPr>
      <w:b/>
      <w:bCs/>
      <w:smallCaps/>
      <w:color w:val="4472C4" w:themeColor="accent1"/>
      <w:spacing w:val="5"/>
    </w:rPr>
  </w:style>
  <w:style w:type="table" w:styleId="LightList-Accent1">
    <w:name w:val="Light List Accent 1"/>
    <w:basedOn w:val="TableNormal"/>
    <w:uiPriority w:val="61"/>
    <w:semiHidden/>
    <w:unhideWhenUsed/>
    <w:rsid w:val="004306F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CD-Bodypreceedingbullets">
    <w:name w:val="CCD - Body preceeding bullets"/>
    <w:basedOn w:val="CCD-Body"/>
    <w:next w:val="CCD-List-Bulleted"/>
    <w:rsid w:val="00F04468"/>
    <w:pPr>
      <w:spacing w:after="60"/>
    </w:pPr>
  </w:style>
  <w:style w:type="character" w:customStyle="1" w:styleId="CCD-Body-Annotationheader">
    <w:name w:val="CCD - Body - Annotation header"/>
    <w:basedOn w:val="DefaultParagraphFont"/>
    <w:uiPriority w:val="1"/>
    <w:rsid w:val="0062530E"/>
    <w:rPr>
      <w:b/>
    </w:rPr>
  </w:style>
  <w:style w:type="paragraph" w:customStyle="1" w:styleId="CCD-Tableparagraphs">
    <w:name w:val="CCD - Table paragraphs"/>
    <w:basedOn w:val="CCDNormal"/>
    <w:rsid w:val="00850B1F"/>
    <w:pPr>
      <w:adjustRightInd w:val="0"/>
      <w:snapToGrid w:val="0"/>
      <w:spacing w:before="120" w:after="120" w:line="240" w:lineRule="auto"/>
    </w:pPr>
  </w:style>
  <w:style w:type="paragraph" w:customStyle="1" w:styleId="CCDNormal">
    <w:name w:val="CCD ^ Normal"/>
    <w:basedOn w:val="Normal"/>
    <w:rsid w:val="003354C7"/>
    <w:pPr>
      <w:spacing w:after="240" w:line="276" w:lineRule="auto"/>
    </w:pPr>
    <w:rPr>
      <w:rFonts w:ascii="Open Sans" w:hAnsi="Open Sans"/>
    </w:rPr>
  </w:style>
  <w:style w:type="paragraph" w:customStyle="1" w:styleId="Testscript">
    <w:name w:val="Test script"/>
    <w:link w:val="TestscriptChar"/>
    <w:qFormat/>
    <w:rsid w:val="00C23F6F"/>
    <w:pPr>
      <w:spacing w:before="240"/>
      <w:ind w:left="630" w:right="720"/>
    </w:pPr>
    <w:rPr>
      <w:rFonts w:ascii="Times New Roman" w:eastAsia="Times New Roman" w:hAnsi="Times New Roman" w:cs="Times New Roman"/>
      <w:sz w:val="32"/>
      <w:szCs w:val="20"/>
    </w:rPr>
  </w:style>
  <w:style w:type="character" w:customStyle="1" w:styleId="TestscriptChar">
    <w:name w:val="Test script Char"/>
    <w:link w:val="Testscript"/>
    <w:locked/>
    <w:rsid w:val="00C23F6F"/>
    <w:rPr>
      <w:rFonts w:ascii="Times New Roman" w:eastAsia="Times New Roman" w:hAnsi="Times New Roman" w:cs="Times New Roman"/>
      <w:sz w:val="32"/>
      <w:szCs w:val="20"/>
    </w:rPr>
  </w:style>
  <w:style w:type="paragraph" w:styleId="ListParagraph">
    <w:name w:val="List Paragraph"/>
    <w:basedOn w:val="Normal"/>
    <w:uiPriority w:val="34"/>
    <w:qFormat/>
    <w:rsid w:val="00054A64"/>
    <w:pPr>
      <w:spacing w:after="160" w:line="259" w:lineRule="auto"/>
      <w:ind w:left="720"/>
      <w:contextualSpacing/>
    </w:pPr>
    <w:rPr>
      <w:bCs w:val="0"/>
    </w:rPr>
  </w:style>
  <w:style w:type="paragraph" w:customStyle="1" w:styleId="CCD-Body-Action">
    <w:name w:val="CCD - Body - Action"/>
    <w:basedOn w:val="CCD-Body"/>
    <w:rsid w:val="00B150EC"/>
    <w:rPr>
      <w:i/>
    </w:rPr>
  </w:style>
  <w:style w:type="character" w:customStyle="1" w:styleId="CCD-Inlineinstruction">
    <w:name w:val="CCD - Inline instruction"/>
    <w:basedOn w:val="DefaultParagraphFont"/>
    <w:uiPriority w:val="1"/>
    <w:rsid w:val="00C778D9"/>
    <w:rPr>
      <w:i/>
    </w:rPr>
  </w:style>
  <w:style w:type="character" w:styleId="Hyperlink">
    <w:name w:val="Hyperlink"/>
    <w:basedOn w:val="DefaultParagraphFont"/>
    <w:uiPriority w:val="99"/>
    <w:unhideWhenUsed/>
    <w:rsid w:val="00F50D6A"/>
    <w:rPr>
      <w:color w:val="0563C1" w:themeColor="hyperlink"/>
      <w:u w:val="single"/>
    </w:rPr>
  </w:style>
  <w:style w:type="character" w:customStyle="1" w:styleId="UnresolvedMention1">
    <w:name w:val="Unresolved Mention1"/>
    <w:basedOn w:val="DefaultParagraphFont"/>
    <w:uiPriority w:val="99"/>
    <w:semiHidden/>
    <w:unhideWhenUsed/>
    <w:rsid w:val="00F5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430">
      <w:bodyDiv w:val="1"/>
      <w:marLeft w:val="0"/>
      <w:marRight w:val="0"/>
      <w:marTop w:val="0"/>
      <w:marBottom w:val="0"/>
      <w:divBdr>
        <w:top w:val="none" w:sz="0" w:space="0" w:color="auto"/>
        <w:left w:val="none" w:sz="0" w:space="0" w:color="auto"/>
        <w:bottom w:val="none" w:sz="0" w:space="0" w:color="auto"/>
        <w:right w:val="none" w:sz="0" w:space="0" w:color="auto"/>
      </w:divBdr>
    </w:div>
    <w:div w:id="190917827">
      <w:bodyDiv w:val="1"/>
      <w:marLeft w:val="0"/>
      <w:marRight w:val="0"/>
      <w:marTop w:val="0"/>
      <w:marBottom w:val="0"/>
      <w:divBdr>
        <w:top w:val="none" w:sz="0" w:space="0" w:color="auto"/>
        <w:left w:val="none" w:sz="0" w:space="0" w:color="auto"/>
        <w:bottom w:val="none" w:sz="0" w:space="0" w:color="auto"/>
        <w:right w:val="none" w:sz="0" w:space="0" w:color="auto"/>
      </w:divBdr>
      <w:divsChild>
        <w:div w:id="1988314374">
          <w:marLeft w:val="0"/>
          <w:marRight w:val="0"/>
          <w:marTop w:val="0"/>
          <w:marBottom w:val="0"/>
          <w:divBdr>
            <w:top w:val="none" w:sz="0" w:space="0" w:color="auto"/>
            <w:left w:val="none" w:sz="0" w:space="0" w:color="auto"/>
            <w:bottom w:val="none" w:sz="0" w:space="0" w:color="auto"/>
            <w:right w:val="none" w:sz="0" w:space="0" w:color="auto"/>
          </w:divBdr>
        </w:div>
      </w:divsChild>
    </w:div>
    <w:div w:id="220870600">
      <w:bodyDiv w:val="1"/>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 w:id="465782026">
      <w:bodyDiv w:val="1"/>
      <w:marLeft w:val="0"/>
      <w:marRight w:val="0"/>
      <w:marTop w:val="0"/>
      <w:marBottom w:val="0"/>
      <w:divBdr>
        <w:top w:val="none" w:sz="0" w:space="0" w:color="auto"/>
        <w:left w:val="none" w:sz="0" w:space="0" w:color="auto"/>
        <w:bottom w:val="none" w:sz="0" w:space="0" w:color="auto"/>
        <w:right w:val="none" w:sz="0" w:space="0" w:color="auto"/>
      </w:divBdr>
    </w:div>
    <w:div w:id="707335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MacArthur</dc:creator>
  <cp:keywords/>
  <dc:description/>
  <cp:lastModifiedBy>Whitney D. Quesenbery</cp:lastModifiedBy>
  <cp:revision>20</cp:revision>
  <cp:lastPrinted>2018-06-18T20:10:00Z</cp:lastPrinted>
  <dcterms:created xsi:type="dcterms:W3CDTF">2018-06-18T21:06:00Z</dcterms:created>
  <dcterms:modified xsi:type="dcterms:W3CDTF">2023-05-21T23:31:00Z</dcterms:modified>
</cp:coreProperties>
</file>